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0C9" w:rsidRPr="00317668" w:rsidRDefault="004A40C9" w:rsidP="00004811">
      <w:pPr>
        <w:spacing w:after="0" w:line="240" w:lineRule="auto"/>
        <w:jc w:val="both"/>
        <w:rPr>
          <w:rFonts w:cs="David"/>
          <w:b/>
          <w:bCs/>
          <w:sz w:val="32"/>
          <w:szCs w:val="32"/>
          <w:rtl/>
          <w:lang w:val="fr-FR"/>
        </w:rPr>
      </w:pPr>
      <w:r>
        <w:rPr>
          <w:rFonts w:cs="David" w:hint="cs"/>
          <w:b/>
          <w:bCs/>
          <w:sz w:val="32"/>
          <w:szCs w:val="32"/>
          <w:rtl/>
          <w:lang w:val="fr-FR"/>
        </w:rPr>
        <w:t>רי"ף סוכה דף ח:</w:t>
      </w:r>
    </w:p>
    <w:p w:rsidR="004A40C9" w:rsidRDefault="004A40C9" w:rsidP="00004811">
      <w:pPr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  <w:r>
        <w:rPr>
          <w:rFonts w:cs="David" w:hint="cs"/>
          <w:b/>
          <w:bCs/>
          <w:sz w:val="28"/>
          <w:szCs w:val="28"/>
          <w:rtl/>
          <w:lang w:val="fr-FR"/>
        </w:rPr>
        <w:t xml:space="preserve">גמ' סוכה דף  טו. </w:t>
      </w:r>
      <w:r>
        <w:rPr>
          <w:rFonts w:cs="David"/>
          <w:b/>
          <w:bCs/>
          <w:sz w:val="28"/>
          <w:szCs w:val="28"/>
          <w:rtl/>
          <w:lang w:val="fr-FR"/>
        </w:rPr>
        <w:t>–</w:t>
      </w:r>
      <w:r>
        <w:rPr>
          <w:rFonts w:cs="David" w:hint="cs"/>
          <w:b/>
          <w:bCs/>
          <w:sz w:val="28"/>
          <w:szCs w:val="28"/>
          <w:rtl/>
          <w:lang w:val="fr-FR"/>
        </w:rPr>
        <w:t xml:space="preserve"> טז:</w:t>
      </w:r>
    </w:p>
    <w:p w:rsidR="004A40C9" w:rsidRDefault="004A40C9" w:rsidP="00004811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A40C9" w:rsidRPr="00DD42B8" w:rsidRDefault="004A40C9" w:rsidP="00004811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ברי"ף ושו"ע הוא </w:t>
      </w:r>
      <w:r w:rsidR="00435113">
        <w:rPr>
          <w:rFonts w:cs="David" w:hint="cs"/>
          <w:sz w:val="24"/>
          <w:szCs w:val="24"/>
          <w:rtl/>
          <w:lang w:val="fr-FR"/>
        </w:rPr>
        <w:t>24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4A40C9" w:rsidRDefault="004A40C9" w:rsidP="00004811">
      <w:pPr>
        <w:spacing w:after="0" w:line="240" w:lineRule="auto"/>
        <w:jc w:val="both"/>
        <w:rPr>
          <w:rFonts w:cs="David" w:hint="cs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בר"ן ופוסקים הוא  </w:t>
      </w:r>
      <w:r w:rsidR="00435113">
        <w:rPr>
          <w:rFonts w:cs="David" w:hint="cs"/>
          <w:sz w:val="24"/>
          <w:szCs w:val="24"/>
          <w:rtl/>
          <w:lang w:val="fr-FR"/>
        </w:rPr>
        <w:t>22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004811" w:rsidRDefault="00004811" w:rsidP="00004811">
      <w:pPr>
        <w:spacing w:after="0"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bookmarkStart w:id="0" w:name="_Toc254725761" w:displacedByCustomXml="next"/>
    <w:sdt>
      <w:sdtPr>
        <w:rPr>
          <w:b/>
          <w:bCs/>
          <w:rtl/>
          <w:lang w:val="he-IL"/>
        </w:rPr>
        <w:id w:val="1361424"/>
        <w:docPartObj>
          <w:docPartGallery w:val="Table of Contents"/>
          <w:docPartUnique/>
        </w:docPartObj>
      </w:sdtPr>
      <w:sdtEndPr>
        <w:rPr>
          <w:b w:val="0"/>
          <w:bCs w:val="0"/>
          <w:lang w:val="en-US"/>
        </w:rPr>
      </w:sdtEndPr>
      <w:sdtContent>
        <w:p w:rsidR="00310FBC" w:rsidRDefault="00310FBC">
          <w:pPr>
            <w:pStyle w:val="TOC1"/>
            <w:rPr>
              <w:rFonts w:eastAsiaTheme="minorEastAsia"/>
              <w:noProof/>
              <w:rtl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1255357" w:history="1">
            <w:r w:rsidRPr="00B316D0">
              <w:rPr>
                <w:rStyle w:val="Hyperlink"/>
                <w:noProof/>
                <w:rtl/>
              </w:rPr>
              <w:t>1.</w:t>
            </w:r>
            <w:r>
              <w:rPr>
                <w:rFonts w:eastAsiaTheme="minorEastAsia"/>
                <w:noProof/>
                <w:rtl/>
              </w:rPr>
              <w:tab/>
            </w:r>
            <w:r w:rsidRPr="00B316D0">
              <w:rPr>
                <w:rStyle w:val="Hyperlink"/>
                <w:rFonts w:hint="eastAsia"/>
                <w:noProof/>
                <w:rtl/>
              </w:rPr>
              <w:t>וכן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דבר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שמקבל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טומאה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כגון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שפודין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וארוכות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המטה</w:t>
            </w:r>
            <w:r w:rsidRPr="00B316D0">
              <w:rPr>
                <w:rStyle w:val="Hyperlink"/>
                <w:noProof/>
                <w:rtl/>
              </w:rPr>
              <w:t xml:space="preserve">, </w:t>
            </w:r>
            <w:r w:rsidRPr="00B316D0">
              <w:rPr>
                <w:rStyle w:val="Hyperlink"/>
                <w:rFonts w:hint="eastAsia"/>
                <w:noProof/>
                <w:rtl/>
              </w:rPr>
              <w:t>אין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מסככין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בהם</w:t>
            </w:r>
            <w:r w:rsidRPr="00B316D0">
              <w:rPr>
                <w:rStyle w:val="Hyperlink"/>
                <w:noProof/>
                <w:rtl/>
              </w:rPr>
              <w:t xml:space="preserve">; </w:t>
            </w:r>
            <w:r w:rsidRPr="00B316D0">
              <w:rPr>
                <w:rStyle w:val="Hyperlink"/>
                <w:rFonts w:hint="eastAsia"/>
                <w:noProof/>
                <w:rtl/>
              </w:rPr>
              <w:t>ואפילו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אם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נשברו</w:t>
            </w:r>
            <w:r w:rsidRPr="00B316D0">
              <w:rPr>
                <w:rStyle w:val="Hyperlink"/>
                <w:noProof/>
                <w:rtl/>
              </w:rPr>
              <w:t xml:space="preserve">, </w:t>
            </w:r>
            <w:r w:rsidRPr="00B316D0">
              <w:rPr>
                <w:rStyle w:val="Hyperlink"/>
                <w:rFonts w:hint="eastAsia"/>
                <w:noProof/>
                <w:rtl/>
              </w:rPr>
              <w:t>שלא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נשאר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בהם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שיעור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קבלת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טומאה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Toc11255357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2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310FBC" w:rsidRDefault="00310FBC">
          <w:pPr>
            <w:pStyle w:val="TOC1"/>
            <w:rPr>
              <w:rFonts w:eastAsiaTheme="minorEastAsia"/>
              <w:noProof/>
              <w:rtl/>
            </w:rPr>
          </w:pPr>
          <w:hyperlink w:anchor="_Toc11255358" w:history="1">
            <w:r w:rsidRPr="00B316D0">
              <w:rPr>
                <w:rStyle w:val="Hyperlink"/>
                <w:noProof/>
                <w:rtl/>
              </w:rPr>
              <w:t>2.</w:t>
            </w:r>
            <w:r>
              <w:rPr>
                <w:rFonts w:eastAsiaTheme="minorEastAsia"/>
                <w:noProof/>
                <w:rtl/>
              </w:rPr>
              <w:tab/>
            </w:r>
            <w:r w:rsidRPr="00B316D0">
              <w:rPr>
                <w:rStyle w:val="Hyperlink"/>
                <w:rFonts w:hint="eastAsia"/>
                <w:noProof/>
                <w:rtl/>
              </w:rPr>
              <w:t>סככה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בשפודין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שהם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פסולין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לסכך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בהם</w:t>
            </w:r>
            <w:r w:rsidRPr="00B316D0">
              <w:rPr>
                <w:rStyle w:val="Hyperlink"/>
                <w:noProof/>
                <w:rtl/>
              </w:rPr>
              <w:t xml:space="preserve">, </w:t>
            </w:r>
            <w:r w:rsidRPr="00B316D0">
              <w:rPr>
                <w:rStyle w:val="Hyperlink"/>
                <w:rFonts w:hint="eastAsia"/>
                <w:noProof/>
                <w:rtl/>
              </w:rPr>
              <w:t>ואין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בהם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ארבעה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ואין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מהם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ארבעה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במקום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אחד</w:t>
            </w:r>
            <w:r w:rsidRPr="00B316D0">
              <w:rPr>
                <w:rStyle w:val="Hyperlink"/>
                <w:noProof/>
                <w:rtl/>
              </w:rPr>
              <w:t xml:space="preserve">, </w:t>
            </w:r>
            <w:r w:rsidRPr="00B316D0">
              <w:rPr>
                <w:rStyle w:val="Hyperlink"/>
                <w:rFonts w:hint="eastAsia"/>
                <w:noProof/>
                <w:rtl/>
              </w:rPr>
              <w:t>והניח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בין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שפוד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לשפוד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כמלא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שפוד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ונתן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שם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סכך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כשר</w:t>
            </w:r>
            <w:r w:rsidRPr="00B316D0">
              <w:rPr>
                <w:rStyle w:val="Hyperlink"/>
                <w:noProof/>
                <w:rtl/>
              </w:rPr>
              <w:t xml:space="preserve">, </w:t>
            </w:r>
            <w:r w:rsidRPr="00B316D0">
              <w:rPr>
                <w:rStyle w:val="Hyperlink"/>
                <w:rFonts w:hint="eastAsia"/>
                <w:noProof/>
                <w:rtl/>
              </w:rPr>
              <w:t>פסול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Toc11255358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2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310FBC" w:rsidRDefault="00310FBC">
          <w:pPr>
            <w:pStyle w:val="TOC1"/>
            <w:rPr>
              <w:rFonts w:eastAsiaTheme="minorEastAsia"/>
              <w:noProof/>
              <w:rtl/>
            </w:rPr>
          </w:pPr>
          <w:hyperlink w:anchor="_Toc11255359" w:history="1">
            <w:r w:rsidRPr="00B316D0">
              <w:rPr>
                <w:rStyle w:val="Hyperlink"/>
                <w:noProof/>
                <w:rtl/>
              </w:rPr>
              <w:t>3.</w:t>
            </w:r>
            <w:r>
              <w:rPr>
                <w:rFonts w:eastAsiaTheme="minorEastAsia"/>
                <w:noProof/>
                <w:rtl/>
              </w:rPr>
              <w:tab/>
            </w:r>
            <w:r w:rsidRPr="00B316D0">
              <w:rPr>
                <w:rStyle w:val="Hyperlink"/>
                <w:rFonts w:hint="eastAsia"/>
                <w:noProof/>
                <w:rtl/>
              </w:rPr>
              <w:t>החוטט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בגדיש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ועשהו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סוכה</w:t>
            </w:r>
            <w:r w:rsidRPr="00B316D0">
              <w:rPr>
                <w:rStyle w:val="Hyperlink"/>
                <w:noProof/>
                <w:rtl/>
              </w:rPr>
              <w:t xml:space="preserve">, </w:t>
            </w:r>
            <w:r w:rsidRPr="00B316D0">
              <w:rPr>
                <w:rStyle w:val="Hyperlink"/>
                <w:rFonts w:hint="eastAsia"/>
                <w:noProof/>
                <w:rtl/>
              </w:rPr>
              <w:t>אינה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סוכה</w:t>
            </w:r>
            <w:r w:rsidRPr="00B316D0">
              <w:rPr>
                <w:rStyle w:val="Hyperlink"/>
                <w:noProof/>
                <w:rtl/>
              </w:rPr>
              <w:t xml:space="preserve">, </w:t>
            </w:r>
            <w:r w:rsidRPr="00B316D0">
              <w:rPr>
                <w:rStyle w:val="Hyperlink"/>
                <w:rFonts w:hint="eastAsia"/>
                <w:noProof/>
                <w:rtl/>
              </w:rPr>
              <w:t>שהרי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לא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עומד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גדיש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זה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לצל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Toc11255359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6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310FBC" w:rsidRDefault="00310FBC">
          <w:pPr>
            <w:pStyle w:val="TOC1"/>
            <w:rPr>
              <w:rFonts w:eastAsiaTheme="minorEastAsia"/>
              <w:noProof/>
              <w:rtl/>
            </w:rPr>
          </w:pPr>
          <w:hyperlink w:anchor="_Toc11255360" w:history="1">
            <w:r w:rsidRPr="00B316D0">
              <w:rPr>
                <w:rStyle w:val="Hyperlink"/>
                <w:noProof/>
                <w:rtl/>
              </w:rPr>
              <w:t>4.</w:t>
            </w:r>
            <w:r>
              <w:rPr>
                <w:rFonts w:eastAsiaTheme="minorEastAsia"/>
                <w:noProof/>
                <w:rtl/>
              </w:rPr>
              <w:tab/>
            </w:r>
            <w:r w:rsidRPr="00B316D0">
              <w:rPr>
                <w:rStyle w:val="Hyperlink"/>
                <w:rFonts w:hint="eastAsia"/>
                <w:noProof/>
                <w:rtl/>
              </w:rPr>
              <w:t>היו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הדפנות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גבוהות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מן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הארץ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שלשה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טפחים</w:t>
            </w:r>
            <w:r w:rsidRPr="00B316D0">
              <w:rPr>
                <w:rStyle w:val="Hyperlink"/>
                <w:noProof/>
                <w:rtl/>
              </w:rPr>
              <w:t xml:space="preserve">, </w:t>
            </w:r>
            <w:r w:rsidRPr="00B316D0">
              <w:rPr>
                <w:rStyle w:val="Hyperlink"/>
                <w:rFonts w:hint="eastAsia"/>
                <w:noProof/>
                <w:rtl/>
              </w:rPr>
              <w:t>פסולה</w:t>
            </w:r>
            <w:r w:rsidRPr="00B316D0">
              <w:rPr>
                <w:rStyle w:val="Hyperlink"/>
                <w:noProof/>
                <w:rtl/>
              </w:rPr>
              <w:t xml:space="preserve">. </w:t>
            </w:r>
            <w:r w:rsidRPr="00B316D0">
              <w:rPr>
                <w:rStyle w:val="Hyperlink"/>
                <w:rFonts w:hint="eastAsia"/>
                <w:noProof/>
                <w:rtl/>
              </w:rPr>
              <w:t>אם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אינה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גבוהה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אלא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עשרה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טפחים</w:t>
            </w:r>
            <w:r w:rsidRPr="00B316D0">
              <w:rPr>
                <w:rStyle w:val="Hyperlink"/>
                <w:noProof/>
                <w:rtl/>
              </w:rPr>
              <w:t xml:space="preserve">, </w:t>
            </w:r>
            <w:r w:rsidRPr="00B316D0">
              <w:rPr>
                <w:rStyle w:val="Hyperlink"/>
                <w:rFonts w:hint="eastAsia"/>
                <w:noProof/>
                <w:rtl/>
              </w:rPr>
              <w:t>אפילו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אין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בדופן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אלא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ארבע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ושני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משהויין</w:t>
            </w:r>
            <w:r w:rsidRPr="00B316D0">
              <w:rPr>
                <w:rStyle w:val="Hyperlink"/>
                <w:noProof/>
                <w:rtl/>
              </w:rPr>
              <w:t xml:space="preserve">, </w:t>
            </w:r>
            <w:r w:rsidRPr="00B316D0">
              <w:rPr>
                <w:rStyle w:val="Hyperlink"/>
                <w:rFonts w:hint="eastAsia"/>
                <w:noProof/>
                <w:rtl/>
              </w:rPr>
              <w:t>כשרה</w:t>
            </w:r>
            <w:r w:rsidRPr="00B316D0">
              <w:rPr>
                <w:rStyle w:val="Hyperlink"/>
                <w:noProof/>
                <w:rtl/>
              </w:rPr>
              <w:t xml:space="preserve">, </w:t>
            </w:r>
            <w:r w:rsidRPr="00B316D0">
              <w:rPr>
                <w:rStyle w:val="Hyperlink"/>
                <w:rFonts w:hint="eastAsia"/>
                <w:noProof/>
                <w:rtl/>
              </w:rPr>
              <w:t>שמעמידה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באמצע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ואמרינן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לבוד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למעלה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ולמטה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Toc11255360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8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310FBC" w:rsidRDefault="00310FBC">
          <w:pPr>
            <w:pStyle w:val="TOC1"/>
            <w:rPr>
              <w:rFonts w:eastAsiaTheme="minorEastAsia"/>
              <w:noProof/>
              <w:rtl/>
            </w:rPr>
          </w:pPr>
          <w:hyperlink w:anchor="_Toc11255361" w:history="1">
            <w:r w:rsidRPr="00B316D0">
              <w:rPr>
                <w:rStyle w:val="Hyperlink"/>
                <w:noProof/>
                <w:rtl/>
              </w:rPr>
              <w:t>5.</w:t>
            </w:r>
            <w:r>
              <w:rPr>
                <w:rFonts w:eastAsiaTheme="minorEastAsia"/>
                <w:noProof/>
                <w:rtl/>
              </w:rPr>
              <w:tab/>
            </w:r>
            <w:r w:rsidRPr="00B316D0">
              <w:rPr>
                <w:rStyle w:val="Hyperlink"/>
                <w:rFonts w:hint="eastAsia"/>
                <w:noProof/>
                <w:rtl/>
              </w:rPr>
              <w:t>לדעת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המ</w:t>
            </w:r>
            <w:r w:rsidRPr="00B316D0">
              <w:rPr>
                <w:rStyle w:val="Hyperlink"/>
                <w:noProof/>
                <w:rtl/>
              </w:rPr>
              <w:t>"</w:t>
            </w:r>
            <w:r w:rsidRPr="00B316D0">
              <w:rPr>
                <w:rStyle w:val="Hyperlink"/>
                <w:rFonts w:hint="eastAsia"/>
                <w:noProof/>
                <w:rtl/>
              </w:rPr>
              <w:t>א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מותר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לעשות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דפנות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הסוכה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בקנים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שמעמידם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פחות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פחות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מג</w:t>
            </w:r>
            <w:r w:rsidRPr="00B316D0">
              <w:rPr>
                <w:rStyle w:val="Hyperlink"/>
                <w:noProof/>
                <w:rtl/>
              </w:rPr>
              <w:t>"</w:t>
            </w:r>
            <w:r w:rsidRPr="00B316D0">
              <w:rPr>
                <w:rStyle w:val="Hyperlink"/>
                <w:rFonts w:hint="eastAsia"/>
                <w:noProof/>
                <w:rtl/>
              </w:rPr>
              <w:t>ט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רחוק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זה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מזה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והוא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בעושה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כן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ד</w:t>
            </w:r>
            <w:r w:rsidRPr="00B316D0">
              <w:rPr>
                <w:rStyle w:val="Hyperlink"/>
                <w:noProof/>
                <w:rtl/>
              </w:rPr>
              <w:t xml:space="preserve">' </w:t>
            </w:r>
            <w:r w:rsidRPr="00B316D0">
              <w:rPr>
                <w:rStyle w:val="Hyperlink"/>
                <w:rFonts w:hint="eastAsia"/>
                <w:noProof/>
                <w:rtl/>
              </w:rPr>
              <w:t>דפנות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דהיינו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קנים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כזה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מארבעה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רוחות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Toc11255361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9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310FBC" w:rsidRDefault="00310FBC">
          <w:pPr>
            <w:pStyle w:val="TOC1"/>
            <w:rPr>
              <w:rFonts w:eastAsiaTheme="minorEastAsia"/>
              <w:noProof/>
              <w:rtl/>
            </w:rPr>
          </w:pPr>
          <w:hyperlink w:anchor="_Toc11255362" w:history="1">
            <w:r w:rsidRPr="00B316D0">
              <w:rPr>
                <w:rStyle w:val="Hyperlink"/>
                <w:noProof/>
                <w:rtl/>
              </w:rPr>
              <w:t>6.</w:t>
            </w:r>
            <w:r>
              <w:rPr>
                <w:rFonts w:eastAsiaTheme="minorEastAsia"/>
                <w:noProof/>
                <w:rtl/>
              </w:rPr>
              <w:tab/>
            </w:r>
            <w:r w:rsidRPr="00B316D0">
              <w:rPr>
                <w:rStyle w:val="Hyperlink"/>
                <w:rFonts w:hint="eastAsia"/>
                <w:noProof/>
                <w:rtl/>
              </w:rPr>
              <w:t>היו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לה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שני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דפנ</w:t>
            </w:r>
            <w:r w:rsidRPr="00B316D0">
              <w:rPr>
                <w:rStyle w:val="Hyperlink"/>
                <w:rFonts w:hint="eastAsia"/>
                <w:noProof/>
                <w:rtl/>
              </w:rPr>
              <w:t>ות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זו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כנגד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זו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וביניהם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מפולש</w:t>
            </w:r>
            <w:r w:rsidRPr="00B316D0">
              <w:rPr>
                <w:rStyle w:val="Hyperlink"/>
                <w:noProof/>
                <w:rtl/>
              </w:rPr>
              <w:t xml:space="preserve">, </w:t>
            </w:r>
            <w:r w:rsidRPr="00B316D0">
              <w:rPr>
                <w:rStyle w:val="Hyperlink"/>
                <w:rFonts w:hint="eastAsia"/>
                <w:noProof/>
                <w:rtl/>
              </w:rPr>
              <w:t>עושה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דופן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שיש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ברחבו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ארבעה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טפחים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ומשהו</w:t>
            </w:r>
            <w:r w:rsidRPr="00B316D0">
              <w:rPr>
                <w:rStyle w:val="Hyperlink"/>
                <w:noProof/>
                <w:rtl/>
              </w:rPr>
              <w:t xml:space="preserve">, </w:t>
            </w:r>
            <w:r w:rsidRPr="00B316D0">
              <w:rPr>
                <w:rStyle w:val="Hyperlink"/>
                <w:rFonts w:hint="eastAsia"/>
                <w:noProof/>
                <w:rtl/>
              </w:rPr>
              <w:t>ומעמידו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בפחות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משלשה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סמוך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לאחד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משתי</w:t>
            </w:r>
            <w:r w:rsidRPr="00B316D0">
              <w:rPr>
                <w:rStyle w:val="Hyperlink"/>
                <w:noProof/>
                <w:rtl/>
              </w:rPr>
              <w:t xml:space="preserve"> </w:t>
            </w:r>
            <w:r w:rsidRPr="00B316D0">
              <w:rPr>
                <w:rStyle w:val="Hyperlink"/>
                <w:rFonts w:hint="eastAsia"/>
                <w:noProof/>
                <w:rtl/>
              </w:rPr>
              <w:t>הדפנות</w:t>
            </w:r>
            <w:r w:rsidRPr="00B316D0">
              <w:rPr>
                <w:rStyle w:val="Hyperlink"/>
                <w:noProof/>
                <w:rtl/>
              </w:rPr>
              <w:t xml:space="preserve">, </w:t>
            </w:r>
            <w:r w:rsidRPr="00B316D0">
              <w:rPr>
                <w:rStyle w:val="Hyperlink"/>
                <w:rFonts w:hint="eastAsia"/>
                <w:noProof/>
                <w:rtl/>
              </w:rPr>
              <w:t>וכשרה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Toc11255362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11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310FBC" w:rsidRDefault="00310FBC" w:rsidP="00310FBC">
          <w:pPr>
            <w:pStyle w:val="a7"/>
            <w:spacing w:before="0"/>
          </w:pPr>
          <w:r>
            <w:fldChar w:fldCharType="end"/>
          </w:r>
        </w:p>
        <w:p w:rsidR="002F2A49" w:rsidRDefault="009C2883" w:rsidP="00004811">
          <w:pPr>
            <w:spacing w:after="0"/>
          </w:pPr>
        </w:p>
      </w:sdtContent>
    </w:sdt>
    <w:p w:rsidR="004A40C9" w:rsidRDefault="004A40C9" w:rsidP="0069544F">
      <w:pPr>
        <w:pStyle w:val="1"/>
        <w:jc w:val="both"/>
        <w:rPr>
          <w:rtl/>
        </w:rPr>
      </w:pPr>
      <w:bookmarkStart w:id="1" w:name="_Toc256884464"/>
      <w:bookmarkStart w:id="2" w:name="_Toc11255357"/>
      <w:r w:rsidRPr="009D11C1">
        <w:rPr>
          <w:rFonts w:hint="cs"/>
          <w:rtl/>
        </w:rPr>
        <w:t>וכן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דבר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שמקבל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טומאה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כגון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שפודין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וארוכות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המטה</w:t>
      </w:r>
      <w:r w:rsidRPr="009D11C1">
        <w:rPr>
          <w:rtl/>
        </w:rPr>
        <w:t xml:space="preserve">, </w:t>
      </w:r>
      <w:r w:rsidRPr="009D11C1">
        <w:rPr>
          <w:rFonts w:hint="cs"/>
          <w:rtl/>
        </w:rPr>
        <w:t>אין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מסככין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בהם</w:t>
      </w:r>
      <w:r w:rsidRPr="009D11C1">
        <w:rPr>
          <w:rtl/>
        </w:rPr>
        <w:t xml:space="preserve">; </w:t>
      </w:r>
      <w:r w:rsidRPr="009D11C1">
        <w:rPr>
          <w:rFonts w:hint="cs"/>
          <w:rtl/>
        </w:rPr>
        <w:t>ואפילו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אם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נשברו</w:t>
      </w:r>
      <w:r w:rsidRPr="009D11C1">
        <w:rPr>
          <w:rtl/>
        </w:rPr>
        <w:t xml:space="preserve">, </w:t>
      </w:r>
      <w:r w:rsidRPr="009D11C1">
        <w:rPr>
          <w:rFonts w:hint="cs"/>
          <w:rtl/>
        </w:rPr>
        <w:t>שלא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נשאר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בהם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שיעור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קבלת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טומאה</w:t>
      </w:r>
      <w:bookmarkEnd w:id="0"/>
      <w:bookmarkEnd w:id="1"/>
      <w:r w:rsidR="00380D69" w:rsidRPr="00380D69">
        <w:rPr>
          <w:rtl/>
        </w:rPr>
        <w:drawing>
          <wp:inline distT="0" distB="0" distL="0" distR="0">
            <wp:extent cx="4557544" cy="2146852"/>
            <wp:effectExtent l="19050" t="0" r="0" b="0"/>
            <wp:docPr id="1" name="תמונה 1" descr="E14730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14730CB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20000" contrast="40000"/>
                    </a:blip>
                    <a:srcRect l="10776" t="3415" r="10401" b="695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7544" cy="21468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2"/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A23B3F" w:rsidRDefault="00A23B3F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A23B3F" w:rsidRDefault="00A23B3F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A23B3F" w:rsidRPr="00A23B3F" w:rsidRDefault="00A23B3F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גדוליו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הארץ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במחובר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לארץ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שמקבל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וסיכך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הנובל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ונושר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שריחו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אמרו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באלו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יניח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ויצא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וצריך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להזהר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יהיו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הוצין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ועלין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יורדין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לתוך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יצר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בישיבתו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סיככה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במיני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מתכות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בעצמות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ועורות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גדולי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קרקע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הדלה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גפנים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וכיוצא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שנעשו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נעקרו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סיככה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בכלי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עץ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ובמחצלות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העשויות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לשכיבה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וכיוצא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מקבלין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A23B3F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, </w:t>
      </w:r>
      <w:r w:rsidRPr="00A23B3F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וכן</w:t>
      </w:r>
      <w:r w:rsidRPr="00A23B3F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A23B3F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אם</w:t>
      </w:r>
      <w:r w:rsidRPr="00A23B3F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A23B3F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סיככה</w:t>
      </w:r>
      <w:r w:rsidRPr="00A23B3F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A23B3F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בשברי</w:t>
      </w:r>
      <w:r w:rsidRPr="00A23B3F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A23B3F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כלים</w:t>
      </w:r>
      <w:r w:rsidRPr="00A23B3F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A23B3F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ובליותיהן</w:t>
      </w:r>
      <w:r w:rsidRPr="00A23B3F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A23B3F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פסולה</w:t>
      </w:r>
      <w:r w:rsidRPr="00A23B3F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A23B3F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הואיל</w:t>
      </w:r>
      <w:r w:rsidRPr="00A23B3F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A23B3F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והיו</w:t>
      </w:r>
      <w:r w:rsidRPr="00A23B3F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A23B3F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מקבלין</w:t>
      </w:r>
      <w:r w:rsidRPr="00A23B3F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A23B3F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טומאה</w:t>
      </w:r>
      <w:r w:rsidRPr="00A23B3F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A23B3F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שמא</w:t>
      </w:r>
      <w:r w:rsidRPr="00A23B3F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A23B3F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יסכך</w:t>
      </w:r>
      <w:r w:rsidRPr="00A23B3F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A23B3F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בשברים</w:t>
      </w:r>
      <w:r w:rsidRPr="00A23B3F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A23B3F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שעדיין</w:t>
      </w:r>
      <w:r w:rsidRPr="00A23B3F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A23B3F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לא</w:t>
      </w:r>
      <w:r w:rsidRPr="00A23B3F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A23B3F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טהרו</w:t>
      </w:r>
      <w:r w:rsidRPr="00A23B3F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. </w:t>
      </w:r>
    </w:p>
    <w:p w:rsidR="00A23B3F" w:rsidRDefault="00A23B3F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0229D4" w:rsidRDefault="000229D4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0229D4" w:rsidRDefault="000229D4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0229D4" w:rsidRDefault="000229D4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color w:val="800000"/>
          <w:sz w:val="24"/>
          <w:szCs w:val="24"/>
          <w:rtl/>
        </w:rPr>
        <w:t>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שמקבל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שפודין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וארוכות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המטה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פשוט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במשנה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ומשמע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דבשפודין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עץ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איירי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בשל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מתכות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תיפוק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גידולו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הארץ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0229D4" w:rsidRDefault="000229D4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הכלים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מסככים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נשברו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:,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רבי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אמי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טביומי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סככה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בבלאי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בלאי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אביי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מטלניות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חזו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לעניים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לעשירים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ותניא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כוותיה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וכן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שמקבל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&lt;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שפודין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וארוכות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המטה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) &lt;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הכלים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נשברו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נשאר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שיעור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קבלת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שפודין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מתכות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מקבלין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מדרבנן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חיצים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זכרים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דס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דפשוטי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נינהו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ומותר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דמיירי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בשל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מתכות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משנה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שאינה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צריכה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צומח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הארץ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]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והאחרונים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יישבו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קושיתו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דמיירי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בשל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ובראשי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השפודין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קצת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ברזל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מקבל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הברזל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שבראשו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אכן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דעיקר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השפוד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צומח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הארץ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לברזל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לצורך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דמותר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קמ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הואיל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ומקבל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הברזל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וארוכות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המטה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שאינן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מטה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שלמה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לסכוך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הואיל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דממטה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שלמה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קאתו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וכל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הכלים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מידי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דמקבל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מדרבנן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שלא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נשאר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בהן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שיעור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שפעם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ראוין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לקבלת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גזרו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חכמים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לעולם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אכן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הכלים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שאפילו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בשלמותן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מקבלין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מדרבנן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נשברו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4A40C9" w:rsidRDefault="004A40C9" w:rsidP="0069544F">
      <w:pPr>
        <w:pStyle w:val="1"/>
        <w:jc w:val="both"/>
        <w:rPr>
          <w:rtl/>
        </w:rPr>
      </w:pPr>
      <w:bookmarkStart w:id="3" w:name="_Toc254725762"/>
      <w:bookmarkStart w:id="4" w:name="_Toc256884465"/>
      <w:bookmarkStart w:id="5" w:name="_Toc11255358"/>
      <w:r w:rsidRPr="009D11C1">
        <w:rPr>
          <w:rFonts w:hint="cs"/>
          <w:rtl/>
        </w:rPr>
        <w:t>סככה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בשפודין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שהם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פסולין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לסכך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בהם</w:t>
      </w:r>
      <w:r w:rsidRPr="009D11C1">
        <w:rPr>
          <w:rtl/>
        </w:rPr>
        <w:t xml:space="preserve">, </w:t>
      </w:r>
      <w:r w:rsidRPr="009D11C1">
        <w:rPr>
          <w:rFonts w:hint="cs"/>
          <w:rtl/>
        </w:rPr>
        <w:t>ואין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בהם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ארבעה</w:t>
      </w:r>
      <w:r>
        <w:rPr>
          <w:rtl/>
        </w:rPr>
        <w:t xml:space="preserve"> </w:t>
      </w:r>
      <w:r w:rsidRPr="009D11C1">
        <w:rPr>
          <w:rFonts w:hint="cs"/>
          <w:rtl/>
        </w:rPr>
        <w:t>ואין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מהם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ארבעה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במקום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אחד</w:t>
      </w:r>
      <w:r w:rsidRPr="009D11C1">
        <w:rPr>
          <w:rtl/>
        </w:rPr>
        <w:t xml:space="preserve">, </w:t>
      </w:r>
      <w:r w:rsidRPr="009D11C1">
        <w:rPr>
          <w:rFonts w:hint="cs"/>
          <w:rtl/>
        </w:rPr>
        <w:t>והניח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בין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שפוד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לשפוד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כמלא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שפוד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ונתן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שם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סכך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כשר</w:t>
      </w:r>
      <w:r w:rsidRPr="009D11C1">
        <w:rPr>
          <w:rtl/>
        </w:rPr>
        <w:t xml:space="preserve">, </w:t>
      </w:r>
      <w:r w:rsidRPr="009D11C1">
        <w:rPr>
          <w:rFonts w:hint="cs"/>
          <w:rtl/>
        </w:rPr>
        <w:t>פסול</w:t>
      </w:r>
      <w:bookmarkEnd w:id="3"/>
      <w:bookmarkEnd w:id="4"/>
      <w:bookmarkEnd w:id="5"/>
    </w:p>
    <w:p w:rsidR="001A6E82" w:rsidRDefault="001A6E82" w:rsidP="0069544F">
      <w:pPr>
        <w:jc w:val="both"/>
        <w:rPr>
          <w:rFonts w:hint="cs"/>
          <w:rtl/>
        </w:rPr>
      </w:pPr>
    </w:p>
    <w:p w:rsidR="001A6E82" w:rsidRDefault="001A6E82" w:rsidP="0069544F">
      <w:pPr>
        <w:jc w:val="both"/>
        <w:rPr>
          <w:rFonts w:hint="cs"/>
          <w:rtl/>
        </w:rPr>
      </w:pPr>
    </w:p>
    <w:p w:rsidR="001A6E82" w:rsidRDefault="001A6E82" w:rsidP="0069544F">
      <w:pPr>
        <w:jc w:val="both"/>
        <w:rPr>
          <w:rFonts w:hint="cs"/>
          <w:rtl/>
        </w:rPr>
      </w:pPr>
    </w:p>
    <w:p w:rsidR="001A6E82" w:rsidRDefault="001A6E82" w:rsidP="0069544F">
      <w:pPr>
        <w:jc w:val="both"/>
        <w:rPr>
          <w:rFonts w:hint="cs"/>
          <w:rtl/>
        </w:rPr>
      </w:pPr>
    </w:p>
    <w:p w:rsidR="001A6E82" w:rsidRDefault="001A6E82" w:rsidP="0069544F">
      <w:pPr>
        <w:jc w:val="both"/>
        <w:rPr>
          <w:rFonts w:hint="cs"/>
          <w:rtl/>
        </w:rPr>
      </w:pPr>
    </w:p>
    <w:p w:rsidR="001A6E82" w:rsidRDefault="001A6E82" w:rsidP="001A6E82">
      <w:pPr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1A6E82" w:rsidRDefault="001A6E82" w:rsidP="001A6E82">
      <w:pPr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957C07" w:rsidRPr="00957C07" w:rsidRDefault="009C27BF" w:rsidP="001A6E82">
      <w:pPr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C27BF">
        <w:rPr>
          <w:rFonts w:cs="Arial"/>
          <w:rtl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-90280</wp:posOffset>
            </wp:positionH>
            <wp:positionV relativeFrom="paragraph">
              <wp:posOffset>79513</wp:posOffset>
            </wp:positionV>
            <wp:extent cx="6273468" cy="5953539"/>
            <wp:effectExtent l="19050" t="0" r="8890" b="0"/>
            <wp:wrapThrough wrapText="bothSides">
              <wp:wrapPolygon edited="0">
                <wp:start x="-66" y="0"/>
                <wp:lineTo x="-66" y="21510"/>
                <wp:lineTo x="21631" y="21510"/>
                <wp:lineTo x="21631" y="0"/>
                <wp:lineTo x="-66" y="0"/>
              </wp:wrapPolygon>
            </wp:wrapThrough>
            <wp:docPr id="3" name="תמונה 2" descr="D8B01B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2" descr="D8B01B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20000" contrast="40000"/>
                    </a:blip>
                    <a:srcRect l="12569" t="28166" r="10640" b="285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7610" cy="5949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A6E8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</w:t>
      </w:r>
      <w:r w:rsidR="00957C07" w:rsidRPr="00957C0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 w:rsidR="00957C07" w:rsidRPr="00957C0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="00957C07" w:rsidRPr="00957C0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="00957C07" w:rsidRPr="00957C0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="00957C07" w:rsidRPr="00957C0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="00957C07" w:rsidRPr="00957C0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="00957C07" w:rsidRPr="00957C0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="00957C07" w:rsidRPr="00957C0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="00957C07" w:rsidRPr="00957C0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="00957C07" w:rsidRPr="00957C0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="00957C07" w:rsidRPr="00957C0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="00957C07" w:rsidRPr="00957C0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="00957C07" w:rsidRPr="00957C0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="00957C07" w:rsidRPr="00957C0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="00957C07" w:rsidRPr="00957C0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</w:t>
      </w:r>
      <w:r w:rsidR="00957C07" w:rsidRPr="00957C0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="00957C07" w:rsidRPr="00957C0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="00957C07" w:rsidRPr="00957C0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="00957C07" w:rsidRPr="00957C07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טז</w:t>
      </w:r>
      <w:r w:rsidR="00957C07" w:rsidRPr="00957C07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57C07" w:rsidRPr="00957C07" w:rsidRDefault="00957C07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ודבר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בצד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מסכך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רוחב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שלשה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יתר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בצמצום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שלשה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שסכך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כפרוץ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נחשב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+/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השגת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הראב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/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סיכך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בדבר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פסול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וכו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'.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זה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לא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ידעתי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למה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אמרו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ואולי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בסוכה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גדולה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אמרו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ובמקרה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סוכתו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בשפודין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ובדבר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כשר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ומשום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שאי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אפשר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לצמצם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אבל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הטעם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שכתב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לא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יבא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על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זה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18"/>
          <w:szCs w:val="18"/>
          <w:rtl/>
        </w:rPr>
        <w:t>הדרך</w:t>
      </w:r>
      <w:r w:rsidRPr="00957C07">
        <w:rPr>
          <w:rFonts w:ascii="David" w:hAnsi="Times New Roman" w:cs="David"/>
          <w:color w:val="000000"/>
          <w:sz w:val="18"/>
          <w:szCs w:val="18"/>
          <w:rtl/>
        </w:rPr>
        <w:t xml:space="preserve">.+ </w:t>
      </w:r>
    </w:p>
    <w:p w:rsidR="00957C07" w:rsidRPr="00957C07" w:rsidRDefault="00957C07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957C07" w:rsidRPr="00957C07" w:rsidRDefault="00957C07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957C07" w:rsidRPr="00957C07" w:rsidRDefault="00957C07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מגיד</w:t>
      </w:r>
      <w:r w:rsidRPr="00957C07">
        <w:rPr>
          <w:rFonts w:ascii="David" w:hAnsi="Times New Roman" w:cs="David"/>
          <w:color w:val="FF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משנה</w:t>
      </w:r>
      <w:r w:rsidRPr="00957C07">
        <w:rPr>
          <w:rFonts w:ascii="David" w:hAnsi="Times New Roman" w:cs="David"/>
          <w:color w:val="FF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הלכות</w:t>
      </w:r>
      <w:r w:rsidRPr="00957C07">
        <w:rPr>
          <w:rFonts w:ascii="David" w:hAnsi="Times New Roman" w:cs="David"/>
          <w:color w:val="FF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שופר</w:t>
      </w:r>
      <w:r w:rsidRPr="00957C07">
        <w:rPr>
          <w:rFonts w:ascii="David" w:hAnsi="Times New Roman" w:cs="David"/>
          <w:color w:val="FF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וסוכה</w:t>
      </w:r>
      <w:r w:rsidRPr="00957C07">
        <w:rPr>
          <w:rFonts w:ascii="David" w:hAnsi="Times New Roman" w:cs="David"/>
          <w:color w:val="FF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ולולב</w:t>
      </w:r>
      <w:r w:rsidRPr="00957C07">
        <w:rPr>
          <w:rFonts w:ascii="David" w:hAnsi="Times New Roman" w:cs="David"/>
          <w:color w:val="FF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פרק</w:t>
      </w:r>
      <w:r w:rsidRPr="00957C07">
        <w:rPr>
          <w:rFonts w:ascii="David" w:hAnsi="Times New Roman" w:cs="David"/>
          <w:color w:val="FF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ה</w:t>
      </w:r>
      <w:r w:rsidRPr="00957C07">
        <w:rPr>
          <w:rFonts w:ascii="David" w:hAnsi="Times New Roman" w:cs="David"/>
          <w:color w:val="FF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הלכה</w:t>
      </w:r>
      <w:r w:rsidRPr="00957C07">
        <w:rPr>
          <w:rFonts w:ascii="David" w:hAnsi="Times New Roman" w:cs="David"/>
          <w:color w:val="FF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טז</w:t>
      </w:r>
    </w:p>
    <w:p w:rsidR="00C1493D" w:rsidRDefault="00957C07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ודבר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משנה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דף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המקרה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סוכתו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בשפודין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בארוכות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המטה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ריוח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ביניהן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כמותן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ובגמרא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לימא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תהוי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תיובתא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הונא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בריה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דרב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יהושע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דאתמר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פרוץ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כעומד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פפא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הונא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בריה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דרב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יהושע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ותירצו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כמותן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בנכנס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ויוצא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מעדיף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כנזכר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ופסק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כתירוץ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תמה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אצלי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בפי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נפסקה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הלכה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פירקא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</w:p>
    <w:p w:rsidR="00957C07" w:rsidRPr="00957C07" w:rsidRDefault="00957C07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דעירובין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דף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כרב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פפא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פרוץ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כעומד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ורבינו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פסק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פט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מהלכות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למה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פסק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כתירוץ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אליבא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דמ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פרוץ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כעומד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הלכה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כמותו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ונראה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שמן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הטעם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הזה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נזכרה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סוגיא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בהלכות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וגם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המפרשים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האחרונים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ראיתי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שסוברין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שאם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כפסול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וכבר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הזכרתי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שסובר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להעמיד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דע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שעל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כרחנו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לנו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דסכך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כפרוץ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נחשב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דאי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היאך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הקשו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המשנה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לרב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הונא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פרוץ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כעומד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הכא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ליכא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פרוץ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מידי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דלענין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פרוץ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ועומד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כפרוץ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נחשב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וכמ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וכיון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שכן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ודאי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טפי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פורתא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דאי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מאחר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דכפרוץ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הויא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למטה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חמתה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מצלתה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כדאיתא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ריש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הישן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דף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ומבואר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בחכמת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הראיות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במופת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שאור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השמש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הנכנס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בחור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החור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וכיון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שכן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כרחין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טפי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וסעד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לזה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דרבי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אמי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ורבה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אוקמוה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ואי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דסבירא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הלכה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הוו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מוקמי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מתניתין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בהכי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סוגיין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תקשי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אמאי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קא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פריך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לרב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הונא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לרב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פפא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כרחין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מתניתין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במעדיף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וכדאמרן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דהוה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מצי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למימר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ולטעמיך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כנ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לדעת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957C07" w:rsidRPr="00957C07" w:rsidRDefault="00957C07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57C07" w:rsidRPr="00957C07" w:rsidRDefault="00957C07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כסף</w:t>
      </w:r>
      <w:r w:rsidRPr="00957C07">
        <w:rPr>
          <w:rFonts w:ascii="David" w:hAnsi="Times New Roman" w:cs="David"/>
          <w:color w:val="FF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משנה</w:t>
      </w:r>
      <w:r w:rsidRPr="00957C07">
        <w:rPr>
          <w:rFonts w:ascii="David" w:hAnsi="Times New Roman" w:cs="David"/>
          <w:color w:val="FF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הלכות</w:t>
      </w:r>
      <w:r w:rsidRPr="00957C07">
        <w:rPr>
          <w:rFonts w:ascii="David" w:hAnsi="Times New Roman" w:cs="David"/>
          <w:color w:val="FF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שופר</w:t>
      </w:r>
      <w:r w:rsidRPr="00957C07">
        <w:rPr>
          <w:rFonts w:ascii="David" w:hAnsi="Times New Roman" w:cs="David"/>
          <w:color w:val="FF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וסוכה</w:t>
      </w:r>
      <w:r w:rsidRPr="00957C07">
        <w:rPr>
          <w:rFonts w:ascii="David" w:hAnsi="Times New Roman" w:cs="David"/>
          <w:color w:val="FF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ולולב</w:t>
      </w:r>
      <w:r w:rsidRPr="00957C07">
        <w:rPr>
          <w:rFonts w:ascii="David" w:hAnsi="Times New Roman" w:cs="David"/>
          <w:color w:val="FF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פרק</w:t>
      </w:r>
      <w:r w:rsidRPr="00957C07">
        <w:rPr>
          <w:rFonts w:ascii="David" w:hAnsi="Times New Roman" w:cs="David"/>
          <w:color w:val="FF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ה</w:t>
      </w:r>
      <w:r w:rsidRPr="00957C07">
        <w:rPr>
          <w:rFonts w:ascii="David" w:hAnsi="Times New Roman" w:cs="David"/>
          <w:color w:val="FF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הלכה</w:t>
      </w:r>
      <w:r w:rsidRPr="00957C07">
        <w:rPr>
          <w:rFonts w:ascii="David" w:hAnsi="Times New Roman" w:cs="David"/>
          <w:color w:val="FF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טז</w:t>
      </w:r>
    </w:p>
    <w:p w:rsidR="00957C07" w:rsidRPr="00957C07" w:rsidRDefault="00957C07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ודבר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משנה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המקרה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סוכתו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תימה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אצלי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בפירוש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נפסקה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הלכה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ק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דעירובין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כרב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פפא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פרוץ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כעומד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ואני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אומר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תימה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שרבינו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גורס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כגירסת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שכתבו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התוספות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עירובין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לצמצם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אמי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במעדיף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רבא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בשאין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מעדיף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שתי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נותנן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ערב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ערב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נותנן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שתי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והוי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האי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פירכא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לרב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הונא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בריה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דרב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יהושע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אמי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במעדיף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לרב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פפא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לדקדק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למה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שאם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שתי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נותנן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ערב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כשינויא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דרבא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דבתרא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ונראה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שבכלל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דכל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שהם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שתי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ונותן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ערב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אפכא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מעדיף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וכמו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שפירש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דע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נותן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ראשי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הקנים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השפודים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נופלים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לארץ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והילכך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הפרוץ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ומבטלו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ואל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יקשה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עליך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שסכך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כפרוץ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נחשב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ותאמר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ירבה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ליתכשר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וכדקי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דפרוץ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כעומד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דשאני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הכא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לצמצם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ולמלאות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הריוח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יהא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פרוץ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כעומד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בענין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פרוץ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העומד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הילכך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שירבה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ואכתי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קשיא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שרבינו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לקמן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חלונות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שאם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האויר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ככל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המקום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המסוכך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שחמתה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מצלתה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שאמרו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דף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כזוזא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מלעיל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כאסתרא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מלתחת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כלומר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בנקב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קטן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הנכנסת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גדולה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ממנו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והרי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פרוץ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כעומד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ופסל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לחלק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לאויר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שחילק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הישן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שסכך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כפרוץ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נחשב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וצ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ק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שסכך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כפרוץ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נחשב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ומצטרף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שנשאר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מאויר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נתמלא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בסכך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לצמצם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פרוץ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העומד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מש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שירבה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ומהאי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טעמא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בדין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שהיו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חלונות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כשיש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האויר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ככל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המסוכך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דכשנצרף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האויר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לצמצם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החלונות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פרוץ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העומד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ומש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שיהא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האויר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דאז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יהיה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פרוץ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כעומד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ולפי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דכי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כזוזא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מלעיל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כאסתרא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מלתחת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דגם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מבין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נכנס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השמש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לצמצם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כנ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957C07" w:rsidRPr="00957C07" w:rsidRDefault="00957C07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57C07" w:rsidRPr="00957C07" w:rsidRDefault="00957C07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לחם</w:t>
      </w:r>
      <w:r w:rsidRPr="00957C07">
        <w:rPr>
          <w:rFonts w:ascii="David" w:hAnsi="Times New Roman" w:cs="David"/>
          <w:color w:val="FF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משנה</w:t>
      </w:r>
      <w:r w:rsidRPr="00957C07">
        <w:rPr>
          <w:rFonts w:ascii="David" w:hAnsi="Times New Roman" w:cs="David"/>
          <w:color w:val="FF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הלכות</w:t>
      </w:r>
      <w:r w:rsidRPr="00957C07">
        <w:rPr>
          <w:rFonts w:ascii="David" w:hAnsi="Times New Roman" w:cs="David"/>
          <w:color w:val="FF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שופר</w:t>
      </w:r>
      <w:r w:rsidRPr="00957C07">
        <w:rPr>
          <w:rFonts w:ascii="David" w:hAnsi="Times New Roman" w:cs="David"/>
          <w:color w:val="FF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וסוכה</w:t>
      </w:r>
      <w:r w:rsidRPr="00957C07">
        <w:rPr>
          <w:rFonts w:ascii="David" w:hAnsi="Times New Roman" w:cs="David"/>
          <w:color w:val="FF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ולולב</w:t>
      </w:r>
      <w:r w:rsidRPr="00957C07">
        <w:rPr>
          <w:rFonts w:ascii="David" w:hAnsi="Times New Roman" w:cs="David"/>
          <w:color w:val="FF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פרק</w:t>
      </w:r>
      <w:r w:rsidRPr="00957C07">
        <w:rPr>
          <w:rFonts w:ascii="David" w:hAnsi="Times New Roman" w:cs="David"/>
          <w:color w:val="FF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ה</w:t>
      </w:r>
      <w:r w:rsidRPr="00957C07">
        <w:rPr>
          <w:rFonts w:ascii="David" w:hAnsi="Times New Roman" w:cs="David"/>
          <w:color w:val="FF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הלכה</w:t>
      </w:r>
      <w:r w:rsidRPr="00957C07">
        <w:rPr>
          <w:rFonts w:ascii="David" w:hAnsi="Times New Roman" w:cs="David"/>
          <w:color w:val="FF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FF0000"/>
          <w:sz w:val="24"/>
          <w:szCs w:val="24"/>
          <w:rtl/>
        </w:rPr>
        <w:t>טז</w:t>
      </w:r>
    </w:p>
    <w:p w:rsidR="00957C07" w:rsidRPr="00957C07" w:rsidRDefault="00957C07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שרבינו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גורס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עירובין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לצמצם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כדברי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הרב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בעל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הכ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ויישב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הגירסא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לדעת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ולמ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דהוה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מצי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למימר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ולטעמיך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קשה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דמתניתין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תקשי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אהדדי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דהכא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קאמר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כמותן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דפרוץ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כעומד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והתם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קאמר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כזה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וכ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דלקושיא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זאת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הוה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מצי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למימר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ולטעמיך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דוחק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ועוד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הוזכר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קושיא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זאת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בדברי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דבשלמא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למ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פרוץ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כעומד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דמתניתין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אשמעינן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בחדא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דפרוץ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כעומד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בהך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דכמותן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בשאר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המקומות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נקט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דאורחא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דמילתא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נקט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דרך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לצמצם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כדכתב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ומה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גירסת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תם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הכא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לצמצם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למ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פרוץ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כעומד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תקשי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דאמאי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נקט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הכא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57C07">
        <w:rPr>
          <w:rFonts w:ascii="David" w:hAnsi="Times New Roman" w:cs="David" w:hint="cs"/>
          <w:color w:val="000000"/>
          <w:sz w:val="24"/>
          <w:szCs w:val="24"/>
          <w:rtl/>
        </w:rPr>
        <w:t>כמותן</w:t>
      </w:r>
      <w:r w:rsidRPr="00957C07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957C07" w:rsidRPr="00957C07" w:rsidRDefault="00957C07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תרלא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color w:val="800000"/>
          <w:sz w:val="24"/>
          <w:szCs w:val="24"/>
          <w:rtl/>
        </w:rPr>
        <w:t>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סככה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בשפודין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המקרה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סוכתו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בשפודין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בארוכות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המטה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ריוח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ביניהם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כמותן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ובגמרא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לימא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תיהוי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תיובתא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הונא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בריה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יהושע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דאיתמר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עירובין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פרוץ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כעומד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פפא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הונא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בריה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יהושע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הונא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בריה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יהושע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כמותן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בנכנס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ויוצא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בנכנס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ויוצא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שיהא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הרחב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כמותן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יכול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ליכנס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וליצא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בריוח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שבנתיים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דהשתא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שנותן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השפודין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לצמצם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רבי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אמי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במעדיף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רבא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תימא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בשאין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מעדיף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נתונים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שתי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נותנם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נותנם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שתי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גירסת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הביא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המשנה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כצורתה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איפסיקא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הלכתא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דעירובין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פפא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דפרוץ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כעומד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וסגי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בריוח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כמותו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בצמצום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וזהו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לגירסת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שגריס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לצמצם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ופריך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הונא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ואליבא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דידיה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רבי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אמי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ורבא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צריכין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לשינויי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דידהו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אליבא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דהלכתא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וקשה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להך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לגירסא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דפריך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סתמא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דתלמודא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כהלכתא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הילכך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כגירסת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חננאל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ורבינו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דגרסי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לצמצם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ופריך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לתרווייהו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דכשנותן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ביניהם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כמותן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לאדם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לצמצם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שיהא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לגמרי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כמותן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דרך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אדם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לצמצם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למלא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החלל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ונשאר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מעט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נמצא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דלרב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פפא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דמפרש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מתניתין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כמותן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בצמצם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הונא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דמפרש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מתניתין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ביוצא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ונכנס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עתה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מצומצם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ומשני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אמוראי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אליבא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דתרווייהו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הילכך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אליבא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דהלכתא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לפרש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מתניתין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במעדיף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בשתי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וערב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קטנה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בשלשה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דאילו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גדולה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בארבעה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בארבע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וכמו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שיתבאר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שאחר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והרמב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'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ודבר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בצד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רוחב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בצמצום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כפרוץ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נחשב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ותמה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המגיד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למה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כתירוץ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אליבא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דמאן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פרוץ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כעומד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הלכה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כמותו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עירובין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:,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רמב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ודחק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ליישב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צורך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דאיכא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למימר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דהרמב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גורס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כגירסת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עירובין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דיבור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ראשון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דלתרווייהו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פריך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רבי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אמי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ורבא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אליבא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פפא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לדקדק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המגיד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שפסק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כשינוייא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דרבי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אמי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לכאורה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מדבריו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ומכל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לתמוה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למה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השמיט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שינויא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דרבא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דבתראה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שבכלל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שתי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ונותן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איפכא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מעדיף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וכמו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שפירש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רבא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נותן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ראש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הקנים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שפודין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נופלים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לארץ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והילכך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ומבטלו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יקשה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עליך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כפרוץ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נחשב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ותאמר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ירבה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ליתכשר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כדקיימא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פרוץ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כעומד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שאני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לצמצם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ולמלאות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הריוח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ימצא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פרוץ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כעומד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בענין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פרוץ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מרובה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העומד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ומשום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שירבה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לדקדק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בדברי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לקמן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חלונות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באויר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המקום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המסוכך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שחמתה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מצלתה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ממה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שאמרו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כזוזא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מלעיל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כאסתירא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מלתחת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כלומר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שהחמה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הנכנסת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בנקב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גדולה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מהנקב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פרוץ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כעומד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ופסל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מחלק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לאויר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שחילק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הישן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גמ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כפרוץ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נחשב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ונראה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דהכי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קאמר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כפרוץ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נחשב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ומצטרף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שנשאר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מאויר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נתמלא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לצמצם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והוה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פרוץ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העומד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ומשום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שירבה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ומהאי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טעמא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בדין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חלונות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האויר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המסוכך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לצמצם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וכשנצרף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אותו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החלונות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שבו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פרוץ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העומד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ומשום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שיהא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האויר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יהא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פרוץ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כעומד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ולפי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דכי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כזוזא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מלעיל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כאסתירא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מלתחת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טעמא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שגם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מהסכך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נכנסה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חמה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פנים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מעובה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כמין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800000"/>
          <w:sz w:val="24"/>
          <w:szCs w:val="24"/>
          <w:rtl/>
        </w:rPr>
      </w:pP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תרלא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A40C9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color w:val="000000"/>
          <w:sz w:val="18"/>
          <w:szCs w:val="18"/>
          <w:rtl/>
        </w:rPr>
      </w:pP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סככה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בשפודין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והניח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שפוד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לשפוד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כמלא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שפוד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ונתן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) &lt;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לצמצם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שימלא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האויר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ונמצא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העדיף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מעט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נתון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שתי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*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ונתן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איפכא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שאז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מתמלא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האויר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ודוקא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&lt;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ז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&gt;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בסוכה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גדולה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אבל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בסוכה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קטנה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צריך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להיות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מן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השפודים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כא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פחות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מג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במקום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אחד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>) (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בית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יוסף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ומהר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מפראג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). </w:t>
      </w:r>
    </w:p>
    <w:p w:rsidR="001A6E82" w:rsidRPr="009D11C1" w:rsidRDefault="001A6E82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4A40C9" w:rsidRPr="009D11C1" w:rsidRDefault="005E5BB5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E5BB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3269146</wp:posOffset>
            </wp:positionH>
            <wp:positionV relativeFrom="paragraph">
              <wp:posOffset>853109</wp:posOffset>
            </wp:positionV>
            <wp:extent cx="2889305" cy="3011556"/>
            <wp:effectExtent l="19050" t="0" r="3810" b="0"/>
            <wp:wrapThrough wrapText="bothSides">
              <wp:wrapPolygon edited="0">
                <wp:start x="-142" y="0"/>
                <wp:lineTo x="-142" y="21445"/>
                <wp:lineTo x="21628" y="21445"/>
                <wp:lineTo x="21628" y="0"/>
                <wp:lineTo x="-142" y="0"/>
              </wp:wrapPolygon>
            </wp:wrapThrough>
            <wp:docPr id="6" name="תמונה 2" descr="D8B01B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2" descr="D8B01B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20000" contrast="40000"/>
                    </a:blip>
                    <a:srcRect l="53967" t="71196" r="10610" b="68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1790" cy="3012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A40C9"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="004A40C9"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="004A40C9"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="004A40C9"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="004A40C9"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="004A40C9"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="004A40C9"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="004A40C9"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="004A40C9"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="004A40C9"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="004A40C9"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="004A40C9"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="004A40C9"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="004A40C9"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="004A40C9"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="004A40C9"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="004A40C9"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תרלא</w:t>
      </w:r>
      <w:r w:rsidR="004A40C9"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="004A40C9"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="004A40C9"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="004A40C9"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</w:t>
      </w:r>
      <w:r w:rsidR="004A40C9"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שהם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פסולים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לסכך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בהם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ברזל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דפסולים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לכו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תרכ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ואין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בהם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ד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ואין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מהם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ד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במקום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אחד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צירוף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משנים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משלשה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שאי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אפשר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לצמצם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דקי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פרוץ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כעומד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ונתן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הכשר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ערב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שפוד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ושפוד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לרחבו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ודחקו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ביניהן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יפול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לארץ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פחות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מג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במקום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אחד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דקי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לקמן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תרל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דבסוכה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קטנה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ביאור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תרלא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ונתן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הכשר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ערב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הנה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המ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העתיק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נותן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ראשי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נופל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לארץ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והלכך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העתקתיו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תמהו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האחרונים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הפמ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הבגדי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ישע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זהו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לשיטת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דהסוגיא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אזלא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למ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פרוץ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כעומד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והלכך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שיהא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השו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אזיל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לשיטת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דהסוגיא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אזלא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למ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פרוץ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כעומד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לצמצם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שימלא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האויר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ונמצא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משנינן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שנותן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שדוחק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חתיכת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לרחבו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שפוד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לשפוד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שיתמלא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האויר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ונמצא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פרוץ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כעומד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ומותר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4A40C9" w:rsidRPr="009D11C1" w:rsidRDefault="004A40C9" w:rsidP="0069544F">
      <w:pPr>
        <w:pStyle w:val="1"/>
        <w:jc w:val="both"/>
        <w:rPr>
          <w:rtl/>
        </w:rPr>
      </w:pPr>
      <w:bookmarkStart w:id="6" w:name="_Toc254725763"/>
      <w:bookmarkStart w:id="7" w:name="_Toc256884466"/>
      <w:bookmarkStart w:id="8" w:name="_Toc11255359"/>
      <w:r w:rsidRPr="009D11C1">
        <w:rPr>
          <w:rFonts w:hint="cs"/>
          <w:rtl/>
        </w:rPr>
        <w:lastRenderedPageBreak/>
        <w:t>החוטט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בגדיש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ועשהו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סוכה</w:t>
      </w:r>
      <w:r w:rsidRPr="009D11C1">
        <w:rPr>
          <w:rtl/>
        </w:rPr>
        <w:t xml:space="preserve">, </w:t>
      </w:r>
      <w:r w:rsidRPr="009D11C1">
        <w:rPr>
          <w:rFonts w:hint="cs"/>
          <w:rtl/>
        </w:rPr>
        <w:t>אינה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סוכה</w:t>
      </w:r>
      <w:r w:rsidRPr="009D11C1">
        <w:rPr>
          <w:rtl/>
        </w:rPr>
        <w:t xml:space="preserve">, </w:t>
      </w:r>
      <w:r w:rsidRPr="009D11C1">
        <w:rPr>
          <w:rFonts w:hint="cs"/>
          <w:rtl/>
        </w:rPr>
        <w:t>שהרי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לא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עומד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גדיש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זה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לצל</w:t>
      </w:r>
      <w:bookmarkEnd w:id="6"/>
      <w:bookmarkEnd w:id="7"/>
      <w:r w:rsidR="004A26AA">
        <w:rPr>
          <w:noProof/>
        </w:rPr>
        <w:drawing>
          <wp:inline distT="0" distB="0" distL="0" distR="0">
            <wp:extent cx="4248150" cy="1778635"/>
            <wp:effectExtent l="19050" t="0" r="0" b="0"/>
            <wp:docPr id="7" name="תמונה 1" descr="5B360A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B360A7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20000" contrast="20000"/>
                    </a:blip>
                    <a:srcRect l="12982" t="10246" r="13283" b="672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1778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8"/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שנעשית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כהלכתה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נעשית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שתהיה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עשויה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גוים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וסוכת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בהמה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כיוצא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שנעשית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מאיליה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נעשית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החוטט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בגדיש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ועשהו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אינה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עימר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גדיש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לפיכך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בתחלה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במשך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וחטט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והשלימה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לעשרה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טור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תרלה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כשירה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נעשית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מצות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הלכך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ענב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רקב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פירוש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עובדי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גלולים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נשים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בהמה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כותים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רועים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קייצים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בורגנין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שומרי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שדות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כשירה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ובלבד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שתהא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עשויה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כהלכתה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פירוש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שתהא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עשויה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להגין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ושמש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לצניעות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בעלמא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כהלכתן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תהא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מעובה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כמין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וזהו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לשטתו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שפוסל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הגשמים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יכולין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לירד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לתוכה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הלכך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החוקק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בגדיש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שנוטל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העמרים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שלמטה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להיות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הגדיש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ונמצא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כשחוקק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ומוציא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העומרים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נעשית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מאיליה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ודרשינן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מתחלה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כשנתן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הגדיש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הניח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במשך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כשירה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שהניח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כשיעור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וכשחוקק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מלמטה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שמגביה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החלל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לגובה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עשיית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תיקון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ובדפנות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אמרי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והוי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שאינה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גבוהה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וחקק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להשלימה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אבי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העזרי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הגדיש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גדיש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הניח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במשך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ושוב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חקק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גדולה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אינה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כשירה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כולה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שהניח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תחלה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דיינינן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כפסל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היוצא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ממשכא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בהדיה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חקק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צדדין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תרלה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נעשית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מצות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הילכך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גנב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רקב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קייצים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שומרי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קציעות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השטוחים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בשדה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לייבש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בורגנין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שומרי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העיר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וכולם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ישראלים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נעשית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ואמרינן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דגריעותא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דגנב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דלאו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חיובא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נינהו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וגריעותא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דרקב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קביעי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ומסיים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בברייתא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ובלבד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שתהא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מסוככת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כהלכתה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ובעי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כהלכתה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חסדא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שעשאה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חסדא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כהלכתה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דקאמר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שמסוככת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יפה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דמוכחא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מילתא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שעשייתה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הראשונה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היתה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לצניעות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בעלמא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ולצל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דמיקריא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שסוככת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החורב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ורבינו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פירש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שעשאוה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מעובה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להגן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המטר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וזהו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לשיטתו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שפוסל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הגשמים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יכולין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לירד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לתוכה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נתבאר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תרל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:):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הילכך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החוקק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בגדיש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שנוטל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העמרים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שלמטה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אמאי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שתהא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צריכה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עשויה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דחוקק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בגדיש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הגדיש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בעלמא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אינה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עשויה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דאילו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לפירוש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דסמיך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ענין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ודין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דחוקק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בגדיש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משנה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החוטט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בגדיש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תיקשי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מתניתין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תיובתא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דרבינו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דאיכא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למימר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דלרבינו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כדמשמע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ממתניתין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מפרש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שתהא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עשויה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חסדא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תהא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מעובה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כמין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ושצריך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נזכר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בדברי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חסדא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נזכרו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בדבריו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שאר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דברים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הפוסלים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מתחלה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כשנתן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הגדיש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הניח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הונא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במשך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במשך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גבוה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במשך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אורך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ורוחב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כשיעור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ואחר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הגדיש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הגדיש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אותו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דעכשיו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מאליו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מתחלה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אהל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נמצא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אותו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גדיש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וכשחוטט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מלמטה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שמגביה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החלל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לשיעור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גובה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עשייתו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מתקן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ובדפנות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שפחותה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מעשרה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וחקק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והשלימה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לעשרה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גמ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מלשונו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חטיט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מלמעלה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למטה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דמשייר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וחוטט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למטה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בקרקע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חטט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דמעיקרא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ליתיה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בעולם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דהשתא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ואיכא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מאן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דשרי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דבהדי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סככה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סמיך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טובא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סככה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דהשתא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קליש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מלמטה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הילכך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שפיר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דמי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תרלה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סעיף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נעשית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שתהיה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עשויה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, *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) &lt;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נשים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*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בהמה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כותיים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רועים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קייצים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בורגנין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שומרי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שדות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; *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שנעשית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מאליה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נעשית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לפיכך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החוטט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בגדיש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ועשהו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אינה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עומד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גדיש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לצל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ומה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שעושה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אח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כ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&lt;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ב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&gt;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הוי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תעשה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ו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ולא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מן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העשוי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>) (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טור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>)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לפיכך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בתחלה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כשנתן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הגדיש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במשך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, *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&lt;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וחטט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והשלימה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לעשרה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*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נעשית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הגדיש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גדול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הניח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במשך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ושוב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חקק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גדולה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אינה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כולה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שהניח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תחלה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; *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חקק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צדדים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השבעה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השבעה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הגה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>: (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ט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&lt;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&gt;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ואין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לעשות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הסכך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ג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קודם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שיעשה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י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הדפנות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>; &lt;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ה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&gt;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ואם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עשה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יא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טפח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סמוך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לסכך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מותר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לסכך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קודם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שיעשה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שאר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הדפנות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כמו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בחוטט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בגדיש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>. (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הגהות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מיימוני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פ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ה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). 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תרלה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שתהיה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עשויה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לצל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כדכתיב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הסוכות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כלומר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להגין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צילה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דבשביל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צל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דמקריא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שסוככת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החורב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ולאפוקי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עושה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אותה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לצניעות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בעלמא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להשתמש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לפעמים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יראו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אותו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לדור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השנה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לאוצר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אינה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בכלל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ומנין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יודעין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דקחשיב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לקמן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שעשיית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היתה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להגין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ושמש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לצניעות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בעלמא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רואין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שמסוככת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יפה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עושין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בשביל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צניעות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מוכחא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מלתא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שעשייתה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הראשונה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היתה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כגון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סוכת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נכרים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דבארבעה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ראשונים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איכא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ריעותא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מחמת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שאינם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חיוב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וריעותא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דרקב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קביעי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ואפ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שתי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ריעותות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רועים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נכרים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אחרונים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]: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רועים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שעשו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בשדה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בתוכה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השרב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ושומרים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צאנם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קייצים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שומרי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קציעות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השטוח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בשדה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לייבש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בורגנין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שומרי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העיר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וכולן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ישראלים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אכן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נעשית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ולא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מן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העשוי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שהסיכוך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מאליו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ואינו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נוגע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פוחת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מדפנותיו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ונכנס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לעומקו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ונוטל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העומרים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ומשליך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נעשית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מאליה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4A40C9" w:rsidRPr="00E730E4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rtl/>
        </w:rPr>
      </w:pP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>(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ז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>)</w:t>
      </w:r>
      <w:r w:rsidRPr="00E730E4">
        <w:rPr>
          <w:rFonts w:ascii="David" w:hAnsi="Times New Roman" w:cs="David"/>
          <w:b/>
          <w:bCs/>
          <w:color w:val="000000"/>
          <w:sz w:val="28"/>
          <w:szCs w:val="28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8"/>
          <w:szCs w:val="28"/>
          <w:rtl/>
        </w:rPr>
        <w:t>חלל</w:t>
      </w:r>
      <w:r w:rsidRPr="00E730E4">
        <w:rPr>
          <w:rFonts w:ascii="David" w:hAnsi="Times New Roman" w:cs="David"/>
          <w:b/>
          <w:bCs/>
          <w:color w:val="000000"/>
          <w:sz w:val="28"/>
          <w:szCs w:val="28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8"/>
          <w:szCs w:val="28"/>
          <w:rtl/>
        </w:rPr>
        <w:t>חטפח</w:t>
      </w:r>
      <w:r w:rsidRPr="00E730E4">
        <w:rPr>
          <w:rFonts w:ascii="David" w:hAnsi="Times New Roman" w:cs="David"/>
          <w:b/>
          <w:bCs/>
          <w:color w:val="000000"/>
          <w:sz w:val="28"/>
          <w:szCs w:val="28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8"/>
          <w:szCs w:val="28"/>
          <w:rtl/>
        </w:rPr>
        <w:t>במשך</w:t>
      </w:r>
      <w:r w:rsidRPr="00E730E4">
        <w:rPr>
          <w:rFonts w:ascii="David" w:hAnsi="Times New Roman" w:cs="David"/>
          <w:b/>
          <w:bCs/>
          <w:color w:val="000000"/>
          <w:sz w:val="28"/>
          <w:szCs w:val="28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8"/>
          <w:szCs w:val="28"/>
          <w:rtl/>
        </w:rPr>
        <w:t>ז</w:t>
      </w:r>
      <w:r w:rsidRPr="00E730E4">
        <w:rPr>
          <w:rFonts w:ascii="David" w:hAnsi="Times New Roman" w:cs="David"/>
          <w:b/>
          <w:bCs/>
          <w:color w:val="000000"/>
          <w:sz w:val="28"/>
          <w:szCs w:val="28"/>
          <w:rtl/>
        </w:rPr>
        <w:t xml:space="preserve">' </w:t>
      </w:r>
      <w:r w:rsidRPr="00E730E4">
        <w:rPr>
          <w:rFonts w:ascii="David" w:hAnsi="Times New Roman" w:cs="David" w:hint="cs"/>
          <w:b/>
          <w:bCs/>
          <w:color w:val="000000"/>
          <w:sz w:val="28"/>
          <w:szCs w:val="28"/>
          <w:rtl/>
        </w:rPr>
        <w:t>וכו</w:t>
      </w:r>
      <w:r w:rsidRPr="00E730E4">
        <w:rPr>
          <w:rFonts w:ascii="David" w:hAnsi="Times New Roman" w:cs="David"/>
          <w:b/>
          <w:bCs/>
          <w:color w:val="000000"/>
          <w:sz w:val="28"/>
          <w:szCs w:val="28"/>
          <w:rtl/>
        </w:rPr>
        <w:t>' -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הטעם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דכיון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[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ח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]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שהניח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חלל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טפח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במשך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ז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'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על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ז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'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שהוא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שיעור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סוכה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שם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סכך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עליו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דכל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טפח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מקרי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אהל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וכשחטט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אח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>"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כ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אין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זה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עשיית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הסכך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אלא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תיקון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הדפנות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ובדפנות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לא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אמרינן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תעשה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ולא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מן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העשוי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והוי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כסוכה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שאינה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גבוה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עשרה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וחקק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בה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להשלימה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לעשרה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דכשר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>:</w:t>
      </w:r>
    </w:p>
    <w:p w:rsidR="004A40C9" w:rsidRPr="00E730E4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rtl/>
        </w:rPr>
      </w:pP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>(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ח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>)</w:t>
      </w:r>
      <w:r w:rsidRPr="00E730E4">
        <w:rPr>
          <w:rFonts w:ascii="David" w:hAnsi="Times New Roman" w:cs="David"/>
          <w:b/>
          <w:bCs/>
          <w:color w:val="000000"/>
          <w:sz w:val="28"/>
          <w:szCs w:val="28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8"/>
          <w:szCs w:val="28"/>
          <w:rtl/>
        </w:rPr>
        <w:t>וחטט</w:t>
      </w:r>
      <w:r w:rsidRPr="00E730E4">
        <w:rPr>
          <w:rFonts w:ascii="David" w:hAnsi="Times New Roman" w:cs="David"/>
          <w:b/>
          <w:bCs/>
          <w:color w:val="000000"/>
          <w:sz w:val="28"/>
          <w:szCs w:val="28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8"/>
          <w:szCs w:val="28"/>
          <w:rtl/>
        </w:rPr>
        <w:t>בה</w:t>
      </w:r>
      <w:r w:rsidRPr="00E730E4">
        <w:rPr>
          <w:rFonts w:ascii="David" w:hAnsi="Times New Roman" w:cs="David"/>
          <w:b/>
          <w:bCs/>
          <w:color w:val="000000"/>
          <w:sz w:val="28"/>
          <w:szCs w:val="28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8"/>
          <w:szCs w:val="28"/>
          <w:rtl/>
        </w:rPr>
        <w:t>וכו</w:t>
      </w:r>
      <w:r w:rsidRPr="00E730E4">
        <w:rPr>
          <w:rFonts w:ascii="David" w:hAnsi="Times New Roman" w:cs="David"/>
          <w:b/>
          <w:bCs/>
          <w:color w:val="000000"/>
          <w:sz w:val="28"/>
          <w:szCs w:val="28"/>
          <w:rtl/>
        </w:rPr>
        <w:t>' -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בין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[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ט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]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שהיתה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מתחלה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החלל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טפח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בגובה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ומאותו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טפח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עד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הארץ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היה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מלא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עומרים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וחטט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בה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מלמעלה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למטה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עד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שעשה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חלל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י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>"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ט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ובין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שהיתה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[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י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]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חללה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טפח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למטה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סמוך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לארץ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וממנה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עד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למעלה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בגובה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היה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מלא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עומרים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וחטט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מלמטה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למעלה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עד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שנעשה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החלל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גבוה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י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>"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ט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בכל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גווני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כשרה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>:</w:t>
      </w:r>
    </w:p>
    <w:p w:rsidR="004A40C9" w:rsidRPr="00E730E4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rtl/>
        </w:rPr>
      </w:pP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>(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ט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>)</w:t>
      </w:r>
      <w:r w:rsidRPr="00E730E4">
        <w:rPr>
          <w:rFonts w:ascii="David" w:hAnsi="Times New Roman" w:cs="David"/>
          <w:b/>
          <w:bCs/>
          <w:color w:val="000000"/>
          <w:sz w:val="28"/>
          <w:szCs w:val="28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8"/>
          <w:szCs w:val="28"/>
          <w:rtl/>
        </w:rPr>
        <w:t>ואין</w:t>
      </w:r>
      <w:r w:rsidRPr="00E730E4">
        <w:rPr>
          <w:rFonts w:ascii="David" w:hAnsi="Times New Roman" w:cs="David"/>
          <w:b/>
          <w:bCs/>
          <w:color w:val="000000"/>
          <w:sz w:val="28"/>
          <w:szCs w:val="28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8"/>
          <w:szCs w:val="28"/>
          <w:rtl/>
        </w:rPr>
        <w:t>לעשות</w:t>
      </w:r>
      <w:r w:rsidRPr="00E730E4">
        <w:rPr>
          <w:rFonts w:ascii="David" w:hAnsi="Times New Roman" w:cs="David"/>
          <w:b/>
          <w:bCs/>
          <w:color w:val="000000"/>
          <w:sz w:val="28"/>
          <w:szCs w:val="28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8"/>
          <w:szCs w:val="28"/>
          <w:rtl/>
        </w:rPr>
        <w:t>הסכך</w:t>
      </w:r>
      <w:r w:rsidRPr="00E730E4">
        <w:rPr>
          <w:rFonts w:ascii="David" w:hAnsi="Times New Roman" w:cs="David"/>
          <w:b/>
          <w:bCs/>
          <w:color w:val="000000"/>
          <w:sz w:val="28"/>
          <w:szCs w:val="28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8"/>
          <w:szCs w:val="28"/>
          <w:rtl/>
        </w:rPr>
        <w:t>קודם</w:t>
      </w:r>
      <w:r w:rsidRPr="00E730E4">
        <w:rPr>
          <w:rFonts w:ascii="David" w:hAnsi="Times New Roman" w:cs="David"/>
          <w:b/>
          <w:bCs/>
          <w:color w:val="000000"/>
          <w:sz w:val="28"/>
          <w:szCs w:val="28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8"/>
          <w:szCs w:val="28"/>
          <w:rtl/>
        </w:rPr>
        <w:t>וכו</w:t>
      </w:r>
      <w:r w:rsidRPr="00E730E4">
        <w:rPr>
          <w:rFonts w:ascii="David" w:hAnsi="Times New Roman" w:cs="David"/>
          <w:b/>
          <w:bCs/>
          <w:color w:val="000000"/>
          <w:sz w:val="28"/>
          <w:szCs w:val="28"/>
          <w:rtl/>
        </w:rPr>
        <w:t>' -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דבעינן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בשעה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שהוא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עושה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הסכך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יהיה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נעשה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לשם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צל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דהיינו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אוהל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וכל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שאין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מחיצות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אלא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גג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לחוד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אין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קרוי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אהל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ואם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יעשה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אח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>"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כ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המחיצות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הוי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ולא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מן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העשוי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>:</w:t>
      </w:r>
    </w:p>
    <w:p w:rsidR="004A40C9" w:rsidRPr="00E730E4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rtl/>
        </w:rPr>
      </w:pP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>(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י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>)</w:t>
      </w:r>
      <w:r w:rsidRPr="00E730E4">
        <w:rPr>
          <w:rFonts w:ascii="David" w:hAnsi="Times New Roman" w:cs="David"/>
          <w:b/>
          <w:bCs/>
          <w:color w:val="000000"/>
          <w:sz w:val="28"/>
          <w:szCs w:val="28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8"/>
          <w:szCs w:val="28"/>
          <w:rtl/>
        </w:rPr>
        <w:t>הדפנות</w:t>
      </w:r>
      <w:r w:rsidRPr="00E730E4">
        <w:rPr>
          <w:rFonts w:ascii="David" w:hAnsi="Times New Roman" w:cs="David"/>
          <w:b/>
          <w:bCs/>
          <w:color w:val="000000"/>
          <w:sz w:val="28"/>
          <w:szCs w:val="28"/>
          <w:rtl/>
        </w:rPr>
        <w:t xml:space="preserve"> -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ובדיעבד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אם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עשה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קודם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[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יא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]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הב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>"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ח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מכשיר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והרבה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[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יב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]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אחרונים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חולקין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עליו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ודעתם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דאף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בדיעבד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פסול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>:</w:t>
      </w:r>
    </w:p>
    <w:p w:rsidR="004A40C9" w:rsidRPr="00E730E4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rtl/>
        </w:rPr>
      </w:pP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>(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יא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>)</w:t>
      </w:r>
      <w:r w:rsidRPr="00E730E4">
        <w:rPr>
          <w:rFonts w:ascii="David" w:hAnsi="Times New Roman" w:cs="David"/>
          <w:b/>
          <w:bCs/>
          <w:color w:val="000000"/>
          <w:sz w:val="28"/>
          <w:szCs w:val="28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8"/>
          <w:szCs w:val="28"/>
          <w:rtl/>
        </w:rPr>
        <w:t>טפח</w:t>
      </w:r>
      <w:r w:rsidRPr="00E730E4">
        <w:rPr>
          <w:rFonts w:ascii="David" w:hAnsi="Times New Roman" w:cs="David"/>
          <w:b/>
          <w:bCs/>
          <w:color w:val="000000"/>
          <w:sz w:val="28"/>
          <w:szCs w:val="28"/>
          <w:rtl/>
        </w:rPr>
        <w:t xml:space="preserve"> -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רוחב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[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יג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]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באורך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כל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הסוכה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ונתן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עליו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הסכך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ואח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>"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כ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גמר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המחיצות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דהוי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כחוטט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בגדיש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ומוסיף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על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האהל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שהיה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מעיקרא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דכל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שיש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מחיצה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טפח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מקרי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אהל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ושם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סוכה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על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E730E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הסכך</w:t>
      </w:r>
      <w:r w:rsidRPr="00E730E4">
        <w:rPr>
          <w:rFonts w:ascii="David" w:hAnsi="Times New Roman" w:cs="David"/>
          <w:b/>
          <w:bCs/>
          <w:color w:val="000000"/>
          <w:sz w:val="24"/>
          <w:szCs w:val="24"/>
          <w:rtl/>
        </w:rPr>
        <w:t>:</w:t>
      </w:r>
    </w:p>
    <w:p w:rsidR="00E2732E" w:rsidRDefault="00E2732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E2732E" w:rsidRDefault="00E2732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שער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הציון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E2732E" w:rsidRDefault="00E2732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E2732E" w:rsidRDefault="00E2732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בדף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ורוצה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יכוון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בנטילתו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העמרים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שישאר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דבעצם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נעשה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מעשה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מריטב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ושאר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פוסקים</w:t>
      </w:r>
      <w:r>
        <w:rPr>
          <w:rFonts w:ascii="David" w:hAnsi="Times New Roman" w:cs="David"/>
          <w:color w:val="000000"/>
          <w:sz w:val="24"/>
          <w:szCs w:val="24"/>
          <w:rtl/>
        </w:rPr>
        <w:t>]:</w:t>
      </w:r>
    </w:p>
    <w:p w:rsidR="00E2732E" w:rsidRDefault="00E2732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פוסקים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E2732E" w:rsidRDefault="00E2732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מגן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אברהם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ושאר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אחרונים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E2732E" w:rsidRDefault="00E2732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דבזה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ליתא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החלל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הראשון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עתה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שנעשה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השתא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אמינא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דמתחלה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שלמעלה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דהשתא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קליש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ועושהו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פוסקים</w:t>
      </w:r>
      <w:r>
        <w:rPr>
          <w:rFonts w:ascii="David" w:hAnsi="Times New Roman" w:cs="David"/>
          <w:color w:val="000000"/>
          <w:sz w:val="24"/>
          <w:szCs w:val="24"/>
          <w:rtl/>
        </w:rPr>
        <w:t>]:</w:t>
      </w:r>
    </w:p>
    <w:p w:rsidR="00E2732E" w:rsidRDefault="00E2732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והעתיקו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השירי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כנסת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הגדולה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והברכי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יוסף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מצדד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כמותו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E2732E" w:rsidRDefault="00E2732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לבוש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וט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ואליה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ספר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אמרכל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ובגדי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ישע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E2732E" w:rsidRDefault="00E2732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E2732E" w:rsidRDefault="00E2732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ביאור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תרלה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אבל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סוכה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שנעשית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מאליה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פסולה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לפי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שלא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נעשית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לצל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שהרי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לא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עימר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גדיש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זה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לצל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לכאורה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דחוק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מאוד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כונתו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בעת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עשיית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הגדיש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לחטוט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ושישאר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שלמעלה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נגע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חקיקה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בדפנות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נעשית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מאליו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וכמו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שפירש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בדף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החוטט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בגדיש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שהסיכוך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מאיליו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ואינו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נוגע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פוחת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מדפנותיו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ונכנס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לעומקו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ונוטל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העומרים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ומשליך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נעשית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מאליה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בלבוש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אינה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עשויה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לצניעות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בעלמא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לצילה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שעשויה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ונעשה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מאיליו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ולכאורה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דסבר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שהעתיק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המחבר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לשונו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כדעת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המאור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בסוגין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דדף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מתחלה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העומרים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בגדיש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שיחוט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בגדיש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הפוסקים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עשאה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צל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במשך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מוכח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קצת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ממה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שסיים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לפיכך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במשך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נלענ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ליישב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קצת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דכונתו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לאפוקי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בתחלה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במשך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נעשית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לצל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וכמו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שמסיים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וחטט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בה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אח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כ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והשלימה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לכאורה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פשוט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חייל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וכמו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שכתבו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הפוסקים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אהל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ברמב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הפוסקים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הזכירו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שצריך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צל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בטפח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הראשון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דעי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חייל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מוכח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ברא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בהדיא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איתא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וחטט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וצע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כשרה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לדעת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המחמירין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המטר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יכול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לירד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אסרו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מדרבנן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המטר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יכול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לירד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דמיון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לבית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בגדיש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דמיון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לבית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ודעת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דמיירי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שנטל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מקצתו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בענין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שיהא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הגשמים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יכולין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לירד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ואם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חקק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משני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צדדים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ד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א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שיהיו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צדדין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מצד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כדלעיל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תרל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נוכל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דכונתו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שיצטרף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מצד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מצד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וכנ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מוכח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בפסקי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סתם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ממשך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הראשונים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הכותל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הראשונים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בלבוש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אכן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באמת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לתרץ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בפשיטות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דמ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סגי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מצד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לפוסלו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דעי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נשאר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מתחלה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בענינינו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לאשכוחי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לפעמים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דצריך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חקיקה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צדדים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לפוסלו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שבעת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שחטט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בגדיש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ונעשה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עמד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בצד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ופינה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העומרים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הגדיש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ועשהו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גובה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בשטח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סביבותיו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ובאופן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בודאי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יוכל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לפוסלו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יהי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דבד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נוכל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עקומה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וחסרה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ישאר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צייר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המחבר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חקיקת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הצדדין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ישאר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להסוכה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שתי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5375AE" w:rsidRPr="005375AE" w:rsidRDefault="0069544F" w:rsidP="0069544F">
      <w:pPr>
        <w:pStyle w:val="1"/>
        <w:jc w:val="both"/>
        <w:rPr>
          <w:rtl/>
        </w:rPr>
      </w:pPr>
      <w:bookmarkStart w:id="9" w:name="_Toc256884467"/>
      <w:bookmarkStart w:id="10" w:name="_Toc11255360"/>
      <w:r w:rsidRPr="005375AE">
        <w:rPr>
          <w:rFonts w:hint="cs"/>
          <w:rtl/>
        </w:rPr>
        <w:t>היו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הדפנות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גבוהות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מן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הארץ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שלשה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טפחים</w:t>
      </w:r>
      <w:r w:rsidRPr="005375AE">
        <w:rPr>
          <w:rtl/>
        </w:rPr>
        <w:t xml:space="preserve">, </w:t>
      </w:r>
      <w:r w:rsidRPr="005375AE">
        <w:rPr>
          <w:rFonts w:hint="cs"/>
          <w:rtl/>
        </w:rPr>
        <w:t>פסולה</w:t>
      </w:r>
      <w:r>
        <w:rPr>
          <w:rFonts w:hint="cs"/>
          <w:rtl/>
        </w:rPr>
        <w:t xml:space="preserve">. </w:t>
      </w:r>
      <w:r w:rsidRPr="005375AE">
        <w:rPr>
          <w:rFonts w:hint="cs"/>
          <w:rtl/>
        </w:rPr>
        <w:t>אם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אינה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גבוהה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אלא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עשרה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טפחים</w:t>
      </w:r>
      <w:r w:rsidRPr="005375AE">
        <w:rPr>
          <w:rtl/>
        </w:rPr>
        <w:t xml:space="preserve">, </w:t>
      </w:r>
      <w:r w:rsidRPr="005375AE">
        <w:rPr>
          <w:rFonts w:hint="cs"/>
          <w:rtl/>
        </w:rPr>
        <w:t>אפילו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אין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בדופן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אלא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ארבע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ושני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משהויין</w:t>
      </w:r>
      <w:r w:rsidRPr="005375AE">
        <w:rPr>
          <w:rtl/>
        </w:rPr>
        <w:t xml:space="preserve">, </w:t>
      </w:r>
      <w:r w:rsidRPr="005375AE">
        <w:rPr>
          <w:rFonts w:hint="cs"/>
          <w:rtl/>
        </w:rPr>
        <w:t>כשרה</w:t>
      </w:r>
      <w:r w:rsidRPr="005375AE">
        <w:rPr>
          <w:rtl/>
        </w:rPr>
        <w:t xml:space="preserve">, </w:t>
      </w:r>
      <w:r w:rsidRPr="005375AE">
        <w:rPr>
          <w:rFonts w:hint="cs"/>
          <w:rtl/>
        </w:rPr>
        <w:t>שמעמידה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באמצע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ואמרינן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לבוד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למעלה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ולמטה</w:t>
      </w:r>
      <w:bookmarkEnd w:id="9"/>
      <w:bookmarkEnd w:id="10"/>
    </w:p>
    <w:p w:rsid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9544F" w:rsidRPr="005375AE" w:rsidRDefault="0069544F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ד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ד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9544F" w:rsidRPr="005375AE" w:rsidRDefault="0069544F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9544F" w:rsidRDefault="0069544F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שהיו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דבוקות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בגג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מגיעות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לארץ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גבוהות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הארץ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שלשה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מיכן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דבוקות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לארץ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מגיעות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גבוהות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שהן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רחוקין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הגג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כמה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ובלבד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שיהיו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מכוונות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שפת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הגג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הרחיק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הגג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שלשה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מיכן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תלה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מחיצה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שגבוהה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ומשהו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בפחות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משלשה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סמוך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לארץ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ובפחות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משלשה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סמוך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לגג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69544F" w:rsidRPr="005375AE" w:rsidRDefault="0069544F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 w:hint="cs"/>
          <w:color w:val="800000"/>
          <w:sz w:val="24"/>
          <w:szCs w:val="24"/>
          <w:rtl/>
        </w:rPr>
        <w:t>ט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דפנותיה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גבוהים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פשוט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במשנה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שצריכות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להיות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דפנותיה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גבוהות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ומשהו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ברייתא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מחצלת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ומשהו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מתרת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שמעמידה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בפחות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משלשה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סמוך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לקרקע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הגג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גבוה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אוקמינן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להאי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ברייתא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גדולה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פירוש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גבוהה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ובהדיא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תנן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התם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המשלשל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מלמעלה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למטה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גבוהים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הארץ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שלשה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מלמטה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גבוהים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הארץ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מלמטה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שהתחיל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לארוג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מלמטה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סמוך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לקרקע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ומגביה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ועולה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שהגביה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הגיע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לסיכוך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ובלבד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שיהיה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מכוון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כנגדן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מכוון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ממש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שנינו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הרחיק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שלשה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הרחיק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בגבהה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קאמר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במשכה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דאויר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בשלשה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גבוה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בדופן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ושני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משהויין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חסדא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אבימי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מחצלת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ומשהו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מתרת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היכי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עביד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תלי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משלשה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למטה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ופחות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משלשה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וכל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משלשה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כלבוד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דמי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גבוהים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הארץ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שלשה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משנה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הזכרתיה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בסמוך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שרבי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יוסי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חולק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ואומר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כשם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שמלמטה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מלמעלה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למטה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פסק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כתנא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והרא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שגם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נטרונאי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והרמב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ישעיה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פסקי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רי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פסקו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עמרם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וראבי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תריט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-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תרכד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פסקו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כרבי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יוסי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דנימוקו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עמו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גיטין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סז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.,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עירובין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נא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ורי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גיאת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עמ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פסק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כרבנן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מדלא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פסק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כרבי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יוסי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אלמא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סבר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דהלכה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כרבים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הלכתא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פסק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' 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והכי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נקטינן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800000"/>
          <w:sz w:val="24"/>
          <w:szCs w:val="24"/>
          <w:rtl/>
        </w:rPr>
      </w:pP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דפנותיה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גבוהים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ומשהו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והעמידם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בפחות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משלשה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סמוך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לארץ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הגג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גבוה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ובלבד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שיהא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מכוון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כנגדן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מכוון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ממש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) &lt;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שלשה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כנגדו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אינה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גבוהה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בדופן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ארבע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ושני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משהויין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שמעמידה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ואמרינן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לבוד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ולמטה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וחשוב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כסתום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גבוהות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הארץ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שלשה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בפחות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משלשה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לבוד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והוי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כסתום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ונמצא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/>
          <w:color w:val="000000"/>
          <w:sz w:val="24"/>
          <w:szCs w:val="24"/>
          <w:rtl/>
        </w:rPr>
        <w:lastRenderedPageBreak/>
        <w:t>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אפילו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הגג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גבוה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הרבה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גוד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אסיק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מחיצתא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והוי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כאלו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המחיצות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מגיעות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רק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שהוא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בתוך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ג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לבוד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מחיצות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מגיעות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ממש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קי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מרוחקים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וכ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פסולה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גבוהות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ויותר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דכל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מחיצה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שהגדיים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יכולות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לבקוע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אינה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חשובה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מחיצה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375AE" w:rsidRDefault="0069544F" w:rsidP="0069544F">
      <w:pPr>
        <w:pStyle w:val="1"/>
        <w:jc w:val="both"/>
        <w:rPr>
          <w:rtl/>
        </w:rPr>
      </w:pPr>
      <w:bookmarkStart w:id="11" w:name="_Toc256884468"/>
      <w:bookmarkStart w:id="12" w:name="_Toc11255361"/>
      <w:r>
        <w:rPr>
          <w:rFonts w:hint="cs"/>
          <w:rtl/>
        </w:rPr>
        <w:t>לדעת ה</w:t>
      </w:r>
      <w:r w:rsidRPr="005375AE">
        <w:rPr>
          <w:rFonts w:hint="cs"/>
          <w:rtl/>
        </w:rPr>
        <w:t>מ</w:t>
      </w:r>
      <w:r w:rsidRPr="005375AE">
        <w:rPr>
          <w:rtl/>
        </w:rPr>
        <w:t>"</w:t>
      </w:r>
      <w:r w:rsidRPr="005375AE">
        <w:rPr>
          <w:rFonts w:hint="cs"/>
          <w:rtl/>
        </w:rPr>
        <w:t>א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מותר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לעשות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דפנות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הסוכה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בקנים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שמעמידם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פחות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פחות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מג</w:t>
      </w:r>
      <w:r w:rsidRPr="005375AE">
        <w:rPr>
          <w:rtl/>
        </w:rPr>
        <w:t>"</w:t>
      </w:r>
      <w:r w:rsidRPr="005375AE">
        <w:rPr>
          <w:rFonts w:hint="cs"/>
          <w:rtl/>
        </w:rPr>
        <w:t>ט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רחוק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זה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מזה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והוא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בעושה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כן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ד</w:t>
      </w:r>
      <w:r w:rsidRPr="005375AE">
        <w:rPr>
          <w:rtl/>
        </w:rPr>
        <w:t xml:space="preserve">' </w:t>
      </w:r>
      <w:r w:rsidRPr="005375AE">
        <w:rPr>
          <w:rFonts w:hint="cs"/>
          <w:rtl/>
        </w:rPr>
        <w:t>דפנות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דהיינו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קנים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כזה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מארבעה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רוחות</w:t>
      </w:r>
      <w:bookmarkEnd w:id="11"/>
      <w:r w:rsidR="005F2F97" w:rsidRPr="005F2F97">
        <w:rPr>
          <w:rtl/>
        </w:rPr>
        <w:drawing>
          <wp:inline distT="0" distB="0" distL="0" distR="0">
            <wp:extent cx="2832653" cy="2166730"/>
            <wp:effectExtent l="19050" t="0" r="5797" b="0"/>
            <wp:docPr id="8" name="תמונה 2" descr="D9479A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9479AC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-20000"/>
                    </a:blip>
                    <a:srcRect l="51397" t="48502" r="9001" b="294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2653" cy="2166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12"/>
    </w:p>
    <w:p w:rsidR="0069544F" w:rsidRPr="0069544F" w:rsidRDefault="0069544F" w:rsidP="0069544F">
      <w:pPr>
        <w:jc w:val="both"/>
        <w:rPr>
          <w:rtl/>
        </w:rPr>
      </w:pP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5375AE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שתים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אצל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כמין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עושה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ברחבו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) &lt;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ומעמידו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בפחות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לאחד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מהדפנות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ויעמיד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ט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>) (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כנגד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הכותל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>) (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טור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>)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כנגד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אותו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, * 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) &lt;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ויעשה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צורת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פתח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*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שיעמיד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ועל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הטפח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וכשרה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שהקנה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שעל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גביהן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נוגע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הגה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>: (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יב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ואם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הטפח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ב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והדופן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מגיע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לסכך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>, (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יג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אין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צריך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קנה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על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גביהן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מרדכי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הגה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מ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פ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);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ומה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שנהגו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בצורת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הפתח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עגולה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הוא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&lt;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&gt;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לנוי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בעלמא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כ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כ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המרדכי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). </w:t>
      </w:r>
    </w:p>
    <w:p w:rsidR="0069544F" w:rsidRPr="005375AE" w:rsidRDefault="0069544F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9544F" w:rsidRPr="005375AE" w:rsidRDefault="0069544F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מגן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אברהם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9544F" w:rsidRPr="005375AE" w:rsidRDefault="0069544F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9544F" w:rsidRPr="005375AE" w:rsidRDefault="0069544F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כנגד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הכותל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כנגד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סוף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המקצוע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השני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כזה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/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במקור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מופיע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שרטוט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/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וכמש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והג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9544F" w:rsidRPr="005375AE" w:rsidRDefault="0069544F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והדופן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מגיע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דדופן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בעי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הכא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הקנה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מונח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הטפח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והקנה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שכנגדו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כמש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וכ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במרדכי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בהדיא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הקנים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מגיעות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דבירושלמי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איתא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פיאה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קליעת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הזמור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המתוחה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מאילן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לאילן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מצלת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סוף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מצלת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לזה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נעשה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לכך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נעשה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לכך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היאך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מתיר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המרדכי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והג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נעשה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לכך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וצ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ולכן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בטור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וסי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שס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סכ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דפנות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הסוכה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להבין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היטיב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אקדים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לכאן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כמה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עקרים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להלכה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דשיעור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שתהא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מחזקת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לפחות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כדלקמן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תרל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דילפינן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מקראי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קרוי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לבד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והלכה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למשה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מסיני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דאחת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סגי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בטפח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דמ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שיהיה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כדופן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שתי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סמוכות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אצל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כמין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יקח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דף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ברחבו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מרווח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ומשהו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ויעמידו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בריחוק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לאחד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משתי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וכל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כלבוד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דמי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ונמצא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רוב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מהכשר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כנ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וכדי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להשלים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שיעור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יעשה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צורת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הפתח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שיעמוד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כנגד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אותו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וירחיקו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ממנו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סוף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הכותל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שכנגדו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שמחזיק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ומניח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הטפח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הקנה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שכנגדו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גביהן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ואינו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נוגע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שיהיה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כנגדן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כמבואר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בדיני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צורת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הפתח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בסי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שס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ונמצא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שלם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ועתה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נתחיל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לבאר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בעזה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פרט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בפ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rtl/>
        </w:rPr>
      </w:pP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>(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ז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>)</w:t>
      </w:r>
      <w:r w:rsidRPr="005375AE">
        <w:rPr>
          <w:rFonts w:ascii="David" w:hAnsi="Times New Roman" w:cs="David"/>
          <w:b/>
          <w:bCs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8"/>
          <w:szCs w:val="28"/>
          <w:rtl/>
        </w:rPr>
        <w:t>יותר</w:t>
      </w:r>
      <w:r w:rsidRPr="005375AE">
        <w:rPr>
          <w:rFonts w:ascii="David" w:hAnsi="Times New Roman" w:cs="David"/>
          <w:b/>
          <w:bCs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8"/>
          <w:szCs w:val="28"/>
          <w:rtl/>
        </w:rPr>
        <w:t>על</w:t>
      </w:r>
      <w:r w:rsidRPr="005375AE">
        <w:rPr>
          <w:rFonts w:ascii="David" w:hAnsi="Times New Roman" w:cs="David"/>
          <w:b/>
          <w:bCs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8"/>
          <w:szCs w:val="28"/>
          <w:rtl/>
        </w:rPr>
        <w:t>טפח</w:t>
      </w:r>
      <w:r w:rsidRPr="005375AE">
        <w:rPr>
          <w:rFonts w:ascii="David" w:hAnsi="Times New Roman" w:cs="David"/>
          <w:b/>
          <w:bCs/>
          <w:color w:val="000000"/>
          <w:sz w:val="28"/>
          <w:szCs w:val="28"/>
          <w:rtl/>
        </w:rPr>
        <w:t xml:space="preserve"> -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במ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א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מבואר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שמותר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לעשות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דפנות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הסוכה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בקנים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שמעמידם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פחות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פחות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מג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ט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רחוק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זה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מזה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והוא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בעושה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כן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ד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'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דפנות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דהיינו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קנים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כזה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מארבעה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רוחות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אבל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כשאין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רוצה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לעשות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רק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ג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'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דפנות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בעינן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שתי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מחיצות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שסמוכות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זה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לזה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ושלמות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והשלישית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בטפח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rtl/>
        </w:rPr>
        <w:t>: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ומעמידו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בפחות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מג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דאז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לבוד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דהוא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רוב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דאע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דבסתם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יהיה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רוב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דהוי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ומחצה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אכן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דבציר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מארבעה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חשיב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בשום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דוכתא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להכי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הצריכו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מרווח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]: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כנגד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הכותל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כנגד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סוף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המקצוע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השני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הכותל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שכנגדו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שסתמו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מחזיק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דירחיקו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שיהיה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הצורת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הפתח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/>
          <w:color w:val="000000"/>
          <w:sz w:val="24"/>
          <w:szCs w:val="24"/>
          <w:rtl/>
        </w:rPr>
        <w:lastRenderedPageBreak/>
        <w:t>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ויעשה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לה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צוה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פ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להשלים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שיעור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הכותל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דזה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מדרבנן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הטפח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מרווח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שאמרנו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מתחלה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מדאורייתא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וכשרה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ואז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לטלטל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בתוכו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ולהוציא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דרך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חלון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הפתוח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לסוכה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בשבת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שבתוך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החג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דאע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דבשאר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שבתות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לטלטל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תיקון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ברוח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רביעית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בשבת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שבתוך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החג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מגו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דהוי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הדחק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ראוי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ואם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הטפח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והקנה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כצ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א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צ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קנה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ע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ג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דהסכך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גופא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יחשב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כקנה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במ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שהקשה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מירושלמי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ודעתו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דראוי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דאינו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נעשה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לכך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האחרונים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יישבו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קושיתו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הסומך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רמ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הפסיד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375AE" w:rsidRDefault="0069544F" w:rsidP="0069544F">
      <w:pPr>
        <w:pStyle w:val="1"/>
        <w:jc w:val="both"/>
        <w:rPr>
          <w:rtl/>
        </w:rPr>
      </w:pPr>
      <w:bookmarkStart w:id="13" w:name="_Toc256884469"/>
      <w:bookmarkStart w:id="14" w:name="_Toc11255362"/>
      <w:r w:rsidRPr="005375AE">
        <w:rPr>
          <w:rFonts w:hint="cs"/>
          <w:rtl/>
        </w:rPr>
        <w:lastRenderedPageBreak/>
        <w:t>היו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לה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שני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דפנות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זו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כנגד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זו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וביניהם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מפולש</w:t>
      </w:r>
      <w:r w:rsidRPr="005375AE">
        <w:rPr>
          <w:rtl/>
        </w:rPr>
        <w:t xml:space="preserve">, </w:t>
      </w:r>
      <w:r w:rsidRPr="005375AE">
        <w:rPr>
          <w:rFonts w:hint="cs"/>
          <w:rtl/>
        </w:rPr>
        <w:t>עושה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דופן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שיש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ברחבו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ארבעה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טפחים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ומשהו</w:t>
      </w:r>
      <w:r w:rsidRPr="005375AE">
        <w:rPr>
          <w:rtl/>
        </w:rPr>
        <w:t xml:space="preserve">, </w:t>
      </w:r>
      <w:r w:rsidRPr="005375AE">
        <w:rPr>
          <w:rFonts w:hint="cs"/>
          <w:rtl/>
        </w:rPr>
        <w:t>ומעמידו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בפחות</w:t>
      </w:r>
      <w:r w:rsidRPr="005375AE">
        <w:rPr>
          <w:rtl/>
        </w:rPr>
        <w:t xml:space="preserve"> </w:t>
      </w:r>
      <w:r w:rsidR="00F948C1">
        <w:rPr>
          <w:rFonts w:hint="cs"/>
          <w:noProof/>
          <w:rtl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191135</wp:posOffset>
            </wp:positionH>
            <wp:positionV relativeFrom="paragraph">
              <wp:posOffset>0</wp:posOffset>
            </wp:positionV>
            <wp:extent cx="6485255" cy="9428480"/>
            <wp:effectExtent l="19050" t="0" r="0" b="0"/>
            <wp:wrapThrough wrapText="bothSides">
              <wp:wrapPolygon edited="0">
                <wp:start x="-63" y="0"/>
                <wp:lineTo x="-63" y="21559"/>
                <wp:lineTo x="21573" y="21559"/>
                <wp:lineTo x="21573" y="0"/>
                <wp:lineTo x="-63" y="0"/>
              </wp:wrapPolygon>
            </wp:wrapThrough>
            <wp:docPr id="10" name="תמונה 2" descr="87DCAC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87DCAC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lum bright="-10000" contrast="20000"/>
                    </a:blip>
                    <a:srcRect l="8923" t="938" r="12210" b="67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5255" cy="942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375AE">
        <w:rPr>
          <w:rFonts w:hint="cs"/>
          <w:rtl/>
        </w:rPr>
        <w:t>משלשה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סמוך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לאחד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משתי</w:t>
      </w:r>
      <w:r w:rsidRPr="005375AE">
        <w:rPr>
          <w:rtl/>
        </w:rPr>
        <w:t xml:space="preserve"> </w:t>
      </w:r>
      <w:r w:rsidRPr="005375AE">
        <w:rPr>
          <w:rFonts w:hint="cs"/>
          <w:rtl/>
        </w:rPr>
        <w:t>הדפנות</w:t>
      </w:r>
      <w:r w:rsidRPr="005375AE">
        <w:rPr>
          <w:rtl/>
        </w:rPr>
        <w:t xml:space="preserve">, </w:t>
      </w:r>
      <w:r w:rsidRPr="005375AE">
        <w:rPr>
          <w:rFonts w:hint="cs"/>
          <w:rtl/>
        </w:rPr>
        <w:t>וכשרה</w:t>
      </w:r>
      <w:bookmarkEnd w:id="13"/>
      <w:bookmarkEnd w:id="14"/>
    </w:p>
    <w:p w:rsidR="0069544F" w:rsidRPr="0069544F" w:rsidRDefault="0069544F" w:rsidP="0069544F">
      <w:pPr>
        <w:jc w:val="both"/>
        <w:rPr>
          <w:rtl/>
        </w:rPr>
      </w:pP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ג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כנגד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וביניהם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מפולש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עושה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ברחבו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ומשהו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ומעמידו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בפחות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משלשה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סמוך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לאחד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משתי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וכשרה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; 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) &lt;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וגם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צורת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פתח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שיתן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מהפס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האחד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; 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צורת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פתח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הגה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>: (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יז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אבל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אם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איכא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דופן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ז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בלא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לבוד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צ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כאן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צורת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הפתח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עד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סוף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הכותל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>, (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יח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הואיל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ואיכא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דופן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ז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שהוא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שיעור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הכשר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סוכה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>; (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יט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וכל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שכן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שאין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צריכים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צורת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הפתח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כשהדופן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שלימה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;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ומה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שנהגו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בצורת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הפתח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כשיש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לה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דפנות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שלימות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אינו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אלא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לנוי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בעלמא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ר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ן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והמגיד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פ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וכל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בו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וב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י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בשם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18"/>
          <w:szCs w:val="18"/>
          <w:rtl/>
        </w:rPr>
        <w:t>מרדכי</w:t>
      </w:r>
      <w:r w:rsidRPr="005375AE">
        <w:rPr>
          <w:rFonts w:ascii="David" w:hAnsi="Times New Roman" w:cs="David"/>
          <w:color w:val="000000"/>
          <w:sz w:val="18"/>
          <w:szCs w:val="18"/>
          <w:rtl/>
        </w:rPr>
        <w:t xml:space="preserve">). 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375A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ג</w:t>
      </w:r>
      <w:r w:rsidRPr="005375A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עושה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דופן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ומה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דלמעלה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בטפח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דהתם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השתי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סמוכות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להדדי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בשלישי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בטפח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בעלמא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משא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דהם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רחוקים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מזה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ומשהו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ולהעמידו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בפחות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סמוך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לדופן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דהוי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כלבוד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ונחשב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כאלו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שלם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סמוך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לדופן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וממילא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שתי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סמוכות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להדדי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וגם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בזה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צריך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לעשות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צו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פ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במ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שמסתפק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אולי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קטנה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גדולה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שהשלישית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רחוקה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ממנה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אפי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צורת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הפתח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אחרונים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הסכימו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לחלק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וי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א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שאין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זה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צריך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צורת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הפתח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דמי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לס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ששם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התיקון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בפס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רחב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שהתיקון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גרוע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צוה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להשלים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השיעור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משא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תיקון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בפס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צוה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וכתבו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האחרונים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דיש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כסברא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הראשונה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אבל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אי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איכא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א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צ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כאן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צוה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פ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דבזה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לכו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צוה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לדעה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הראשונה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הואיל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ואיכא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דופן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ז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שהכותל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שלישי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עומד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נגדו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מרוחק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ממנו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הואיל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שעכ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איכא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ומסתברא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דדוקא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הריחוק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מעשרה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דנחשב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כפתח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לקמן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בס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375AE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יט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וכל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שכן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שאין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צריכים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צוה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פ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5375AE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בדופן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375AE">
        <w:rPr>
          <w:rFonts w:ascii="David" w:hAnsi="Times New Roman" w:cs="David" w:hint="cs"/>
          <w:color w:val="000000"/>
          <w:sz w:val="24"/>
          <w:szCs w:val="24"/>
          <w:rtl/>
        </w:rPr>
        <w:t>רביעי</w:t>
      </w:r>
      <w:r w:rsidRPr="005375A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375AE" w:rsidRPr="005375AE" w:rsidRDefault="005375AE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A40C9" w:rsidRPr="00E23ED7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A40C9" w:rsidRPr="00E23ED7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A40C9" w:rsidRPr="009D11C1" w:rsidRDefault="004A40C9" w:rsidP="006954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C65B9" w:rsidRDefault="00DC65B9" w:rsidP="0069544F">
      <w:pPr>
        <w:jc w:val="both"/>
      </w:pPr>
    </w:p>
    <w:sectPr w:rsidR="00DC65B9" w:rsidSect="00F40F89">
      <w:footerReference w:type="default" r:id="rId13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1D9F" w:rsidRDefault="005F1D9F" w:rsidP="00EE5B09">
      <w:pPr>
        <w:spacing w:after="0" w:line="240" w:lineRule="auto"/>
      </w:pPr>
      <w:r>
        <w:separator/>
      </w:r>
    </w:p>
  </w:endnote>
  <w:endnote w:type="continuationSeparator" w:id="1">
    <w:p w:rsidR="005F1D9F" w:rsidRDefault="005F1D9F" w:rsidP="00EE5B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6781331"/>
      <w:docPartObj>
        <w:docPartGallery w:val="Page Numbers (Bottom of Page)"/>
        <w:docPartUnique/>
      </w:docPartObj>
    </w:sdtPr>
    <w:sdtContent>
      <w:p w:rsidR="00EE5B09" w:rsidRDefault="00EE5B09">
        <w:pPr>
          <w:pStyle w:val="a5"/>
          <w:jc w:val="right"/>
        </w:pPr>
        <w:r>
          <w:rPr>
            <w:rFonts w:hint="cs"/>
            <w:rtl/>
          </w:rPr>
          <w:t xml:space="preserve">סוכה ח:                                                                                                                                                  </w:t>
        </w:r>
        <w:fldSimple w:instr=" PAGE   \* MERGEFORMAT ">
          <w:r w:rsidR="00577470" w:rsidRPr="00577470">
            <w:rPr>
              <w:rFonts w:cs="Calibri"/>
              <w:noProof/>
              <w:rtl/>
              <w:lang w:val="he-IL"/>
            </w:rPr>
            <w:t>11</w:t>
          </w:r>
        </w:fldSimple>
      </w:p>
    </w:sdtContent>
  </w:sdt>
  <w:p w:rsidR="009D11C1" w:rsidRDefault="005F1D9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1D9F" w:rsidRDefault="005F1D9F" w:rsidP="00EE5B09">
      <w:pPr>
        <w:spacing w:after="0" w:line="240" w:lineRule="auto"/>
      </w:pPr>
      <w:r>
        <w:separator/>
      </w:r>
    </w:p>
  </w:footnote>
  <w:footnote w:type="continuationSeparator" w:id="1">
    <w:p w:rsidR="005F1D9F" w:rsidRDefault="005F1D9F" w:rsidP="00EE5B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9281B"/>
    <w:multiLevelType w:val="hybridMultilevel"/>
    <w:tmpl w:val="9050F46C"/>
    <w:lvl w:ilvl="0" w:tplc="AE36E978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9E828B1"/>
    <w:multiLevelType w:val="hybridMultilevel"/>
    <w:tmpl w:val="A3B02B24"/>
    <w:lvl w:ilvl="0" w:tplc="6CFEBBA8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C14C13"/>
    <w:multiLevelType w:val="hybridMultilevel"/>
    <w:tmpl w:val="90E655E6"/>
    <w:lvl w:ilvl="0" w:tplc="39BE80D4">
      <w:start w:val="1"/>
      <w:numFmt w:val="decimal"/>
      <w:pStyle w:val="1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A40C9"/>
    <w:rsid w:val="00004811"/>
    <w:rsid w:val="000229D4"/>
    <w:rsid w:val="00027911"/>
    <w:rsid w:val="001A6E82"/>
    <w:rsid w:val="00261692"/>
    <w:rsid w:val="002F2A49"/>
    <w:rsid w:val="00310FBC"/>
    <w:rsid w:val="00380D69"/>
    <w:rsid w:val="003D6165"/>
    <w:rsid w:val="00435113"/>
    <w:rsid w:val="0044689A"/>
    <w:rsid w:val="00495378"/>
    <w:rsid w:val="004A26AA"/>
    <w:rsid w:val="004A40C9"/>
    <w:rsid w:val="00535B15"/>
    <w:rsid w:val="005375AE"/>
    <w:rsid w:val="00577470"/>
    <w:rsid w:val="005E5BB5"/>
    <w:rsid w:val="005F0A0C"/>
    <w:rsid w:val="005F1D9F"/>
    <w:rsid w:val="005F2F97"/>
    <w:rsid w:val="00646BA7"/>
    <w:rsid w:val="00675360"/>
    <w:rsid w:val="0069544F"/>
    <w:rsid w:val="0079014B"/>
    <w:rsid w:val="007C0B2D"/>
    <w:rsid w:val="00820C09"/>
    <w:rsid w:val="008436D4"/>
    <w:rsid w:val="00957C07"/>
    <w:rsid w:val="009C27BF"/>
    <w:rsid w:val="009C2883"/>
    <w:rsid w:val="009D7193"/>
    <w:rsid w:val="00A23B3F"/>
    <w:rsid w:val="00A672CB"/>
    <w:rsid w:val="00AF2182"/>
    <w:rsid w:val="00B81B04"/>
    <w:rsid w:val="00BB320B"/>
    <w:rsid w:val="00C060BD"/>
    <w:rsid w:val="00C1493D"/>
    <w:rsid w:val="00D45287"/>
    <w:rsid w:val="00DC65B9"/>
    <w:rsid w:val="00E2732E"/>
    <w:rsid w:val="00E730E4"/>
    <w:rsid w:val="00E738B6"/>
    <w:rsid w:val="00EB6C2F"/>
    <w:rsid w:val="00EE5B09"/>
    <w:rsid w:val="00F13C4F"/>
    <w:rsid w:val="00F40F89"/>
    <w:rsid w:val="00F94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0C9"/>
    <w:pPr>
      <w:bidi/>
    </w:pPr>
  </w:style>
  <w:style w:type="paragraph" w:styleId="1">
    <w:name w:val="heading 1"/>
    <w:basedOn w:val="a"/>
    <w:next w:val="a"/>
    <w:link w:val="10"/>
    <w:autoRedefine/>
    <w:uiPriority w:val="9"/>
    <w:qFormat/>
    <w:rsid w:val="00261692"/>
    <w:pPr>
      <w:keepNext/>
      <w:keepLines/>
      <w:numPr>
        <w:numId w:val="3"/>
      </w:numPr>
      <w:spacing w:before="480" w:after="0"/>
      <w:outlineLvl w:val="0"/>
    </w:pPr>
    <w:rPr>
      <w:rFonts w:ascii="Cambria" w:eastAsia="Times New Roman" w:hAnsi="Cambria" w:cs="David"/>
      <w:b/>
      <w:bCs/>
      <w:kern w:val="3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261692"/>
    <w:rPr>
      <w:rFonts w:ascii="Cambria" w:eastAsia="Times New Roman" w:hAnsi="Cambria" w:cs="David"/>
      <w:b/>
      <w:bCs/>
      <w:kern w:val="32"/>
      <w:sz w:val="32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4A40C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semiHidden/>
    <w:rsid w:val="004A40C9"/>
  </w:style>
  <w:style w:type="paragraph" w:styleId="a5">
    <w:name w:val="footer"/>
    <w:basedOn w:val="a"/>
    <w:link w:val="a6"/>
    <w:uiPriority w:val="99"/>
    <w:unhideWhenUsed/>
    <w:rsid w:val="004A40C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4A40C9"/>
  </w:style>
  <w:style w:type="paragraph" w:styleId="a7">
    <w:name w:val="TOC Heading"/>
    <w:basedOn w:val="1"/>
    <w:next w:val="a"/>
    <w:uiPriority w:val="39"/>
    <w:unhideWhenUsed/>
    <w:qFormat/>
    <w:rsid w:val="004A40C9"/>
    <w:pPr>
      <w:numPr>
        <w:numId w:val="0"/>
      </w:numPr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TOC1">
    <w:name w:val="toc 1"/>
    <w:basedOn w:val="a"/>
    <w:next w:val="a"/>
    <w:autoRedefine/>
    <w:uiPriority w:val="39"/>
    <w:unhideWhenUsed/>
    <w:rsid w:val="004A40C9"/>
    <w:pPr>
      <w:tabs>
        <w:tab w:val="left" w:pos="248"/>
        <w:tab w:val="right" w:leader="dot" w:pos="9736"/>
      </w:tabs>
      <w:spacing w:after="100"/>
    </w:pPr>
  </w:style>
  <w:style w:type="character" w:styleId="Hyperlink">
    <w:name w:val="Hyperlink"/>
    <w:basedOn w:val="a0"/>
    <w:uiPriority w:val="99"/>
    <w:unhideWhenUsed/>
    <w:rsid w:val="004A40C9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4A40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4A40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A948A8-8EF9-4D33-A2B1-024AC71CBE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1437</TotalTime>
  <Pages>13</Pages>
  <Words>5144</Words>
  <Characters>25723</Characters>
  <Application>Microsoft Office Word</Application>
  <DocSecurity>0</DocSecurity>
  <Lines>214</Lines>
  <Paragraphs>61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ob</Company>
  <LinksUpToDate>false</LinksUpToDate>
  <CharactersWithSpaces>30806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Enriko2008</dc:creator>
  <cp:keywords/>
  <dc:description/>
  <cp:lastModifiedBy>Enriko2008</cp:lastModifiedBy>
  <cp:revision>20</cp:revision>
  <cp:lastPrinted>2010-03-11T15:57:00Z</cp:lastPrinted>
  <dcterms:created xsi:type="dcterms:W3CDTF">2010-03-07T18:18:00Z</dcterms:created>
  <dcterms:modified xsi:type="dcterms:W3CDTF">2002-06-07T20:21:00Z</dcterms:modified>
</cp:coreProperties>
</file>